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52" w:type="dxa"/>
        <w:tblLook w:val="01E0"/>
      </w:tblPr>
      <w:tblGrid>
        <w:gridCol w:w="4843"/>
        <w:gridCol w:w="3969"/>
      </w:tblGrid>
      <w:tr w:rsidR="009C702B" w:rsidRPr="00E17EE3" w:rsidTr="0041504A">
        <w:tc>
          <w:tcPr>
            <w:tcW w:w="4843" w:type="dxa"/>
          </w:tcPr>
          <w:p w:rsidR="009C702B" w:rsidRPr="00E17EE3" w:rsidRDefault="009C702B" w:rsidP="00E73542">
            <w:pPr>
              <w:pStyle w:val="3"/>
              <w:tabs>
                <w:tab w:val="left" w:pos="851"/>
                <w:tab w:val="left" w:pos="993"/>
                <w:tab w:val="left" w:pos="1134"/>
              </w:tabs>
              <w:jc w:val="both"/>
              <w:rPr>
                <w:sz w:val="22"/>
                <w:szCs w:val="22"/>
              </w:rPr>
            </w:pPr>
          </w:p>
        </w:tc>
        <w:tc>
          <w:tcPr>
            <w:tcW w:w="3969" w:type="dxa"/>
          </w:tcPr>
          <w:p w:rsidR="00B4447C" w:rsidRDefault="00B4447C" w:rsidP="00E73542">
            <w:pPr>
              <w:pStyle w:val="3"/>
              <w:tabs>
                <w:tab w:val="left" w:pos="851"/>
                <w:tab w:val="left" w:pos="993"/>
                <w:tab w:val="left" w:pos="1134"/>
              </w:tabs>
              <w:jc w:val="both"/>
              <w:rPr>
                <w:sz w:val="24"/>
                <w:szCs w:val="24"/>
              </w:rPr>
            </w:pPr>
            <w:r w:rsidRPr="00B4447C">
              <w:rPr>
                <w:sz w:val="24"/>
                <w:szCs w:val="24"/>
              </w:rPr>
              <w:t>Приложение № 1</w:t>
            </w:r>
            <w:r w:rsidR="0041504A">
              <w:rPr>
                <w:sz w:val="24"/>
                <w:szCs w:val="24"/>
              </w:rPr>
              <w:t xml:space="preserve"> </w:t>
            </w:r>
            <w:r w:rsidRPr="00B4447C">
              <w:rPr>
                <w:sz w:val="24"/>
                <w:szCs w:val="24"/>
              </w:rPr>
              <w:t xml:space="preserve">к приказу № </w:t>
            </w:r>
            <w:r w:rsidR="00F0636B">
              <w:rPr>
                <w:sz w:val="24"/>
                <w:szCs w:val="24"/>
              </w:rPr>
              <w:t>78</w:t>
            </w:r>
            <w:r w:rsidRPr="00B4447C">
              <w:rPr>
                <w:sz w:val="24"/>
                <w:szCs w:val="24"/>
              </w:rPr>
              <w:t xml:space="preserve"> </w:t>
            </w:r>
          </w:p>
          <w:p w:rsidR="00B4447C" w:rsidRPr="00B4447C" w:rsidRDefault="001D0263" w:rsidP="00E73542">
            <w:pPr>
              <w:pStyle w:val="3"/>
              <w:tabs>
                <w:tab w:val="left" w:pos="851"/>
                <w:tab w:val="left" w:pos="993"/>
                <w:tab w:val="left" w:pos="1134"/>
              </w:tabs>
              <w:jc w:val="both"/>
              <w:rPr>
                <w:sz w:val="24"/>
                <w:szCs w:val="24"/>
              </w:rPr>
            </w:pPr>
            <w:r>
              <w:rPr>
                <w:sz w:val="24"/>
                <w:szCs w:val="24"/>
              </w:rPr>
              <w:t xml:space="preserve">от </w:t>
            </w:r>
            <w:r w:rsidR="00844EE1">
              <w:rPr>
                <w:sz w:val="24"/>
                <w:szCs w:val="24"/>
              </w:rPr>
              <w:t>01</w:t>
            </w:r>
            <w:r w:rsidR="009037AD">
              <w:rPr>
                <w:sz w:val="24"/>
                <w:szCs w:val="24"/>
              </w:rPr>
              <w:t xml:space="preserve"> </w:t>
            </w:r>
            <w:r w:rsidR="00844EE1">
              <w:rPr>
                <w:sz w:val="24"/>
                <w:szCs w:val="24"/>
              </w:rPr>
              <w:t>марта</w:t>
            </w:r>
            <w:r w:rsidR="00B4447C" w:rsidRPr="00B4447C">
              <w:rPr>
                <w:sz w:val="24"/>
                <w:szCs w:val="24"/>
              </w:rPr>
              <w:t xml:space="preserve"> 20</w:t>
            </w:r>
            <w:r w:rsidR="001D20C5">
              <w:rPr>
                <w:sz w:val="24"/>
                <w:szCs w:val="24"/>
              </w:rPr>
              <w:t>23</w:t>
            </w:r>
            <w:r w:rsidR="0041504A">
              <w:rPr>
                <w:sz w:val="24"/>
                <w:szCs w:val="24"/>
              </w:rPr>
              <w:t xml:space="preserve"> года</w:t>
            </w:r>
          </w:p>
          <w:p w:rsidR="009C702B" w:rsidRPr="00E17EE3" w:rsidRDefault="009C702B" w:rsidP="00E73542">
            <w:pPr>
              <w:pStyle w:val="3"/>
              <w:tabs>
                <w:tab w:val="left" w:pos="851"/>
                <w:tab w:val="left" w:pos="993"/>
                <w:tab w:val="left" w:pos="1134"/>
              </w:tabs>
              <w:jc w:val="both"/>
              <w:rPr>
                <w:sz w:val="22"/>
                <w:szCs w:val="22"/>
              </w:rPr>
            </w:pPr>
          </w:p>
        </w:tc>
      </w:tr>
    </w:tbl>
    <w:p w:rsidR="009C702B" w:rsidRDefault="009C702B" w:rsidP="007273D7">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9C702B" w:rsidRDefault="009C702B" w:rsidP="007273D7">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7273D7" w:rsidRPr="009C702B" w:rsidRDefault="009C702B" w:rsidP="007273D7">
      <w:pPr>
        <w:shd w:val="clear" w:color="auto" w:fill="FFFFFF"/>
        <w:spacing w:after="0" w:line="240" w:lineRule="auto"/>
        <w:ind w:firstLine="709"/>
        <w:jc w:val="center"/>
        <w:rPr>
          <w:rFonts w:ascii="Times New Roman" w:eastAsia="Times New Roman" w:hAnsi="Times New Roman" w:cs="Times New Roman"/>
          <w:color w:val="6D6D6D"/>
          <w:sz w:val="24"/>
          <w:szCs w:val="24"/>
          <w:lang w:eastAsia="ru-RU"/>
        </w:rPr>
      </w:pPr>
      <w:r w:rsidRPr="009C702B">
        <w:rPr>
          <w:rFonts w:ascii="Times New Roman" w:eastAsia="Times New Roman" w:hAnsi="Times New Roman" w:cs="Times New Roman"/>
          <w:b/>
          <w:bCs/>
          <w:color w:val="000000"/>
          <w:sz w:val="24"/>
          <w:szCs w:val="24"/>
          <w:lang w:eastAsia="ru-RU"/>
        </w:rPr>
        <w:t>Положение об антикоррупционной политике</w:t>
      </w:r>
    </w:p>
    <w:p w:rsidR="007273D7" w:rsidRPr="009C702B" w:rsidRDefault="007273D7" w:rsidP="007273D7">
      <w:pPr>
        <w:shd w:val="clear" w:color="auto" w:fill="FFFFFF"/>
        <w:spacing w:after="0" w:line="240" w:lineRule="auto"/>
        <w:ind w:firstLine="709"/>
        <w:jc w:val="center"/>
        <w:rPr>
          <w:rFonts w:ascii="Times New Roman" w:eastAsia="Times New Roman" w:hAnsi="Times New Roman" w:cs="Times New Roman"/>
          <w:color w:val="6D6D6D"/>
          <w:sz w:val="24"/>
          <w:szCs w:val="24"/>
          <w:lang w:eastAsia="ru-RU"/>
        </w:rPr>
      </w:pPr>
      <w:r w:rsidRPr="009C702B">
        <w:rPr>
          <w:rFonts w:ascii="Times New Roman" w:eastAsia="Times New Roman" w:hAnsi="Times New Roman" w:cs="Times New Roman"/>
          <w:b/>
          <w:bCs/>
          <w:color w:val="000000"/>
          <w:sz w:val="24"/>
          <w:szCs w:val="24"/>
          <w:lang w:eastAsia="ru-RU"/>
        </w:rPr>
        <w:t>бюджетного учреждения здравоохранения Вологодской области</w:t>
      </w:r>
    </w:p>
    <w:p w:rsidR="007273D7" w:rsidRPr="009C702B" w:rsidRDefault="007273D7" w:rsidP="007273D7">
      <w:pPr>
        <w:shd w:val="clear" w:color="auto" w:fill="FFFFFF"/>
        <w:spacing w:after="0" w:line="240" w:lineRule="auto"/>
        <w:ind w:firstLine="709"/>
        <w:jc w:val="center"/>
        <w:rPr>
          <w:rFonts w:ascii="Times New Roman" w:eastAsia="Times New Roman" w:hAnsi="Times New Roman" w:cs="Times New Roman"/>
          <w:color w:val="6D6D6D"/>
          <w:sz w:val="24"/>
          <w:szCs w:val="24"/>
          <w:lang w:eastAsia="ru-RU"/>
        </w:rPr>
      </w:pPr>
      <w:r w:rsidRPr="009C702B">
        <w:rPr>
          <w:rFonts w:ascii="Times New Roman" w:eastAsia="Times New Roman" w:hAnsi="Times New Roman" w:cs="Times New Roman"/>
          <w:b/>
          <w:bCs/>
          <w:color w:val="000000"/>
          <w:sz w:val="24"/>
          <w:szCs w:val="24"/>
          <w:lang w:eastAsia="ru-RU"/>
        </w:rPr>
        <w:t>«Вологодская областная клиническая больница № 2»</w:t>
      </w:r>
    </w:p>
    <w:p w:rsidR="007273D7" w:rsidRPr="009C702B" w:rsidRDefault="007273D7"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sidRPr="009C702B">
        <w:rPr>
          <w:rFonts w:ascii="Times New Roman" w:eastAsia="Times New Roman" w:hAnsi="Times New Roman" w:cs="Times New Roman"/>
          <w:color w:val="6D6D6D"/>
          <w:sz w:val="24"/>
          <w:szCs w:val="24"/>
          <w:lang w:eastAsia="ru-RU"/>
        </w:rPr>
        <w:t> </w:t>
      </w:r>
    </w:p>
    <w:p w:rsidR="007273D7" w:rsidRPr="009C702B" w:rsidRDefault="007273D7" w:rsidP="0041504A">
      <w:pPr>
        <w:shd w:val="clear" w:color="auto" w:fill="FFFFFF"/>
        <w:spacing w:after="0" w:line="240" w:lineRule="auto"/>
        <w:ind w:firstLine="709"/>
        <w:jc w:val="center"/>
        <w:rPr>
          <w:rFonts w:ascii="Times New Roman" w:eastAsia="Times New Roman" w:hAnsi="Times New Roman" w:cs="Times New Roman"/>
          <w:color w:val="6D6D6D"/>
          <w:sz w:val="24"/>
          <w:szCs w:val="24"/>
          <w:lang w:eastAsia="ru-RU"/>
        </w:rPr>
      </w:pPr>
      <w:r w:rsidRPr="009C702B">
        <w:rPr>
          <w:rFonts w:ascii="Times New Roman" w:eastAsia="Times New Roman" w:hAnsi="Times New Roman" w:cs="Times New Roman"/>
          <w:b/>
          <w:bCs/>
          <w:color w:val="000000"/>
          <w:sz w:val="24"/>
          <w:szCs w:val="24"/>
          <w:lang w:eastAsia="ru-RU"/>
        </w:rPr>
        <w:t>1. Общие положения</w:t>
      </w:r>
    </w:p>
    <w:p w:rsidR="007273D7" w:rsidRDefault="007273D7" w:rsidP="007273D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702B">
        <w:rPr>
          <w:rFonts w:ascii="Times New Roman" w:eastAsia="Times New Roman" w:hAnsi="Times New Roman" w:cs="Times New Roman"/>
          <w:color w:val="000000"/>
          <w:sz w:val="24"/>
          <w:szCs w:val="24"/>
          <w:lang w:eastAsia="ru-RU"/>
        </w:rPr>
        <w:t>1.1.  </w:t>
      </w:r>
      <w:r w:rsidR="0041504A" w:rsidRPr="009C702B">
        <w:rPr>
          <w:rFonts w:ascii="Times New Roman" w:eastAsia="Times New Roman" w:hAnsi="Times New Roman" w:cs="Times New Roman"/>
          <w:color w:val="000000"/>
          <w:sz w:val="24"/>
          <w:szCs w:val="24"/>
          <w:lang w:eastAsia="ru-RU"/>
        </w:rPr>
        <w:t xml:space="preserve">Антикоррупционная политика БУЗ </w:t>
      </w:r>
      <w:proofErr w:type="gramStart"/>
      <w:r w:rsidR="0041504A" w:rsidRPr="009C702B">
        <w:rPr>
          <w:rFonts w:ascii="Times New Roman" w:eastAsia="Times New Roman" w:hAnsi="Times New Roman" w:cs="Times New Roman"/>
          <w:color w:val="000000"/>
          <w:sz w:val="24"/>
          <w:szCs w:val="24"/>
          <w:lang w:eastAsia="ru-RU"/>
        </w:rPr>
        <w:t>ВО</w:t>
      </w:r>
      <w:proofErr w:type="gramEnd"/>
      <w:r w:rsidR="0041504A" w:rsidRPr="009C702B">
        <w:rPr>
          <w:rFonts w:ascii="Times New Roman" w:eastAsia="Times New Roman" w:hAnsi="Times New Roman" w:cs="Times New Roman"/>
          <w:color w:val="000000"/>
          <w:sz w:val="24"/>
          <w:szCs w:val="24"/>
          <w:lang w:eastAsia="ru-RU"/>
        </w:rPr>
        <w:t xml:space="preserve"> «Вологодская областная клиническая больница № 2»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БУЗ ВО «Вологодская областная клиническая больница № 2» (далее - Учреждение). </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Pr="0041504A">
        <w:rPr>
          <w:rFonts w:ascii="Times New Roman" w:eastAsia="Times New Roman" w:hAnsi="Times New Roman" w:cs="Times New Roman"/>
          <w:color w:val="000000"/>
          <w:sz w:val="24"/>
          <w:szCs w:val="24"/>
          <w:lang w:eastAsia="ru-RU"/>
        </w:rPr>
        <w:t>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1.3. Целями антикоррупционной политики Учреждения являются:</w:t>
      </w:r>
    </w:p>
    <w:p w:rsidR="0041504A" w:rsidRPr="0041504A" w:rsidRDefault="0041504A" w:rsidP="0041504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обеспечение соответствия деятельности Учреждения требованиям антикоррупционного законодательства;</w:t>
      </w:r>
    </w:p>
    <w:p w:rsidR="0041504A" w:rsidRPr="0041504A" w:rsidRDefault="0041504A" w:rsidP="0041504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повышение открытости и прозрачности деятельности Учреждения;</w:t>
      </w:r>
    </w:p>
    <w:p w:rsidR="0041504A" w:rsidRPr="0041504A" w:rsidRDefault="0041504A" w:rsidP="0041504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минимизация коррупционных рисков деятельности руководителя и работников Учреждения;</w:t>
      </w:r>
    </w:p>
    <w:p w:rsidR="0041504A" w:rsidRPr="0041504A" w:rsidRDefault="0041504A" w:rsidP="0041504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формирование единого подхода к организации работы по предупреждению и противодействию коррупции в Учреждении;</w:t>
      </w:r>
    </w:p>
    <w:p w:rsidR="0041504A" w:rsidRPr="0041504A" w:rsidRDefault="0041504A" w:rsidP="0041504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 xml:space="preserve">формирование у работников Учреждения нетерпимого отношения к коррупционному поведению. </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1.4. Задачами антикоррупционной политики Учреждения являются:</w:t>
      </w:r>
    </w:p>
    <w:p w:rsidR="0041504A" w:rsidRPr="0041504A" w:rsidRDefault="0041504A" w:rsidP="0041504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определение должностных лиц Учреждения, ответственных за работу по профилактике коррупционных и иных правонарушений в Учреждении;</w:t>
      </w:r>
    </w:p>
    <w:p w:rsidR="0041504A" w:rsidRPr="0041504A" w:rsidRDefault="0041504A" w:rsidP="0041504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41504A" w:rsidRPr="0041504A" w:rsidRDefault="0041504A" w:rsidP="0041504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определение основных принципов работы по предупреждению коррупции в Учреждении;</w:t>
      </w:r>
    </w:p>
    <w:p w:rsidR="0041504A" w:rsidRPr="0041504A" w:rsidRDefault="0041504A" w:rsidP="0041504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разработка и реализация мер, направленных на профилактику и противодействие коррупции в Учреждении;</w:t>
      </w:r>
    </w:p>
    <w:p w:rsidR="0041504A" w:rsidRDefault="0041504A" w:rsidP="0041504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закрепление ответственности работников Учреждения за несоблюдение требований антикоррупционной политики Учреждения.</w:t>
      </w:r>
    </w:p>
    <w:p w:rsidR="001D20C5" w:rsidRDefault="001D20C5" w:rsidP="001D20C5">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Антикоррупционные меры Учреждения направлены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w:t>
      </w:r>
    </w:p>
    <w:p w:rsidR="001D20C5" w:rsidRDefault="001D20C5" w:rsidP="001D20C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предупреждение коррупции, в том числе по выявлению и последующему устранению причин коррупции профилактика коррупции);</w:t>
      </w:r>
    </w:p>
    <w:p w:rsidR="001D20C5" w:rsidRDefault="001D20C5" w:rsidP="001D20C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выявление, предупреждение, пресечение, раскрытие и расследование коррупционных правонарушений (борьба с коррупцией);</w:t>
      </w:r>
    </w:p>
    <w:p w:rsidR="001D20C5" w:rsidRPr="0041504A" w:rsidRDefault="001D20C5" w:rsidP="001D20C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минимизацию и (или) ликвидацию последствий коррупционных правонарушений.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1.</w:t>
      </w:r>
      <w:r w:rsidR="001D20C5">
        <w:rPr>
          <w:rFonts w:ascii="Times New Roman" w:eastAsia="Times New Roman" w:hAnsi="Times New Roman" w:cs="Times New Roman"/>
          <w:color w:val="000000"/>
          <w:sz w:val="24"/>
          <w:szCs w:val="24"/>
          <w:lang w:eastAsia="ru-RU"/>
        </w:rPr>
        <w:t>6</w:t>
      </w:r>
      <w:r w:rsidRPr="0041504A">
        <w:rPr>
          <w:rFonts w:ascii="Times New Roman" w:eastAsia="Times New Roman" w:hAnsi="Times New Roman" w:cs="Times New Roman"/>
          <w:color w:val="000000"/>
          <w:sz w:val="24"/>
          <w:szCs w:val="24"/>
          <w:lang w:eastAsia="ru-RU"/>
        </w:rPr>
        <w:t>. Для целей Антикоррупционной политики используются следующие основные понятия:</w:t>
      </w:r>
    </w:p>
    <w:p w:rsidR="001D20C5" w:rsidRDefault="001D20C5" w:rsidP="0041504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антикоррупционная политика </w:t>
      </w:r>
      <w:r w:rsidRPr="001D20C5">
        <w:rPr>
          <w:rFonts w:ascii="Times New Roman" w:eastAsia="Times New Roman" w:hAnsi="Times New Roman" w:cs="Times New Roman"/>
          <w:color w:val="000000"/>
          <w:sz w:val="24"/>
          <w:szCs w:val="24"/>
          <w:lang w:eastAsia="ru-RU"/>
        </w:rPr>
        <w:t>- деятельность Учреждения, направленная на создание эффективной системы противодействия коррупции;</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1504A">
        <w:rPr>
          <w:rFonts w:ascii="Times New Roman" w:eastAsia="Times New Roman" w:hAnsi="Times New Roman" w:cs="Times New Roman"/>
          <w:b/>
          <w:color w:val="000000"/>
          <w:sz w:val="24"/>
          <w:szCs w:val="24"/>
          <w:lang w:eastAsia="ru-RU"/>
        </w:rPr>
        <w:t>коррупция</w:t>
      </w:r>
      <w:r w:rsidRPr="0041504A">
        <w:rPr>
          <w:rFonts w:ascii="Times New Roman" w:eastAsia="Times New Roman" w:hAnsi="Times New Roman" w:cs="Times New Roman"/>
          <w:color w:val="000000"/>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41504A">
        <w:rPr>
          <w:rFonts w:ascii="Times New Roman" w:eastAsia="Times New Roman" w:hAnsi="Times New Roman" w:cs="Times New Roman"/>
          <w:color w:val="000000"/>
          <w:sz w:val="24"/>
          <w:szCs w:val="24"/>
          <w:lang w:eastAsia="ru-RU"/>
        </w:rPr>
        <w:t>, а также совершение перечисленных деяний от имени или в интересах юридического лица;</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1504A">
        <w:rPr>
          <w:rFonts w:ascii="Times New Roman" w:eastAsia="Times New Roman" w:hAnsi="Times New Roman" w:cs="Times New Roman"/>
          <w:b/>
          <w:color w:val="000000"/>
          <w:sz w:val="24"/>
          <w:szCs w:val="24"/>
          <w:lang w:eastAsia="ru-RU"/>
        </w:rPr>
        <w:t>взятка</w:t>
      </w:r>
      <w:r w:rsidRPr="0041504A">
        <w:rPr>
          <w:rFonts w:ascii="Times New Roman" w:eastAsia="Times New Roman" w:hAnsi="Times New Roman" w:cs="Times New Roman"/>
          <w:color w:val="000000"/>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w:t>
      </w:r>
      <w:proofErr w:type="gramEnd"/>
      <w:r w:rsidRPr="0041504A">
        <w:rPr>
          <w:rFonts w:ascii="Times New Roman" w:eastAsia="Times New Roman" w:hAnsi="Times New Roman" w:cs="Times New Roman"/>
          <w:color w:val="000000"/>
          <w:sz w:val="24"/>
          <w:szCs w:val="24"/>
          <w:lang w:eastAsia="ru-RU"/>
        </w:rPr>
        <w:t xml:space="preserve"> положения может способствовать таким действиям (бездействию), а равно за общее покровительство или попустительство по службе;</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1504A">
        <w:rPr>
          <w:rFonts w:ascii="Times New Roman" w:eastAsia="Times New Roman" w:hAnsi="Times New Roman" w:cs="Times New Roman"/>
          <w:b/>
          <w:color w:val="000000"/>
          <w:sz w:val="24"/>
          <w:szCs w:val="24"/>
          <w:lang w:eastAsia="ru-RU"/>
        </w:rPr>
        <w:t>коммерческий подкуп</w:t>
      </w:r>
      <w:r w:rsidRPr="0041504A">
        <w:rPr>
          <w:rFonts w:ascii="Times New Roman" w:eastAsia="Times New Roman" w:hAnsi="Times New Roman" w:cs="Times New Roman"/>
          <w:color w:val="000000"/>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roofErr w:type="gramEnd"/>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b/>
          <w:color w:val="000000"/>
          <w:sz w:val="24"/>
          <w:szCs w:val="24"/>
          <w:lang w:eastAsia="ru-RU"/>
        </w:rPr>
        <w:t>противодействие коррупции</w:t>
      </w:r>
      <w:r w:rsidRPr="0041504A">
        <w:rPr>
          <w:rFonts w:ascii="Times New Roman" w:eastAsia="Times New Roman" w:hAnsi="Times New Roman" w:cs="Times New Roman"/>
          <w:color w:val="000000"/>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color w:val="000000"/>
          <w:sz w:val="24"/>
          <w:szCs w:val="24"/>
          <w:lang w:eastAsia="ru-RU"/>
        </w:rPr>
        <w:t>в) по минимизации и (или) ликвидации последствий коррупционных правонарушений;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b/>
          <w:color w:val="000000"/>
          <w:sz w:val="24"/>
          <w:szCs w:val="24"/>
          <w:lang w:eastAsia="ru-RU"/>
        </w:rPr>
        <w:t>предупреждение коррупции</w:t>
      </w:r>
      <w:r w:rsidRPr="0041504A">
        <w:rPr>
          <w:rFonts w:ascii="Times New Roman" w:eastAsia="Times New Roman" w:hAnsi="Times New Roman" w:cs="Times New Roman"/>
          <w:color w:val="000000"/>
          <w:sz w:val="24"/>
          <w:szCs w:val="24"/>
          <w:lang w:eastAsia="ru-RU"/>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b/>
          <w:color w:val="000000"/>
          <w:sz w:val="24"/>
          <w:szCs w:val="24"/>
          <w:lang w:eastAsia="ru-RU"/>
        </w:rPr>
        <w:t xml:space="preserve">работник </w:t>
      </w:r>
      <w:r w:rsidRPr="0041504A">
        <w:rPr>
          <w:rFonts w:ascii="Times New Roman" w:eastAsia="Times New Roman" w:hAnsi="Times New Roman" w:cs="Times New Roman"/>
          <w:color w:val="000000"/>
          <w:sz w:val="24"/>
          <w:szCs w:val="24"/>
          <w:lang w:eastAsia="ru-RU"/>
        </w:rPr>
        <w:t>Учреждения ‒ физическое лицо, вступившее в трудовые отношения с Учреждением;</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b/>
          <w:color w:val="000000"/>
          <w:sz w:val="24"/>
          <w:szCs w:val="24"/>
          <w:lang w:eastAsia="ru-RU"/>
        </w:rPr>
        <w:t xml:space="preserve">контрагент </w:t>
      </w:r>
      <w:r w:rsidRPr="0041504A">
        <w:rPr>
          <w:rFonts w:ascii="Times New Roman" w:eastAsia="Times New Roman" w:hAnsi="Times New Roman" w:cs="Times New Roman"/>
          <w:color w:val="000000"/>
          <w:sz w:val="24"/>
          <w:szCs w:val="24"/>
          <w:lang w:eastAsia="ru-RU"/>
        </w:rPr>
        <w:t>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504A">
        <w:rPr>
          <w:rFonts w:ascii="Times New Roman" w:eastAsia="Times New Roman" w:hAnsi="Times New Roman" w:cs="Times New Roman"/>
          <w:b/>
          <w:color w:val="000000"/>
          <w:sz w:val="24"/>
          <w:szCs w:val="24"/>
          <w:lang w:eastAsia="ru-RU"/>
        </w:rPr>
        <w:t>конфликт интересов</w:t>
      </w:r>
      <w:r w:rsidRPr="0041504A">
        <w:rPr>
          <w:rFonts w:ascii="Times New Roman" w:eastAsia="Times New Roman" w:hAnsi="Times New Roman" w:cs="Times New Roman"/>
          <w:b/>
          <w:color w:val="000000"/>
          <w:sz w:val="24"/>
          <w:szCs w:val="24"/>
          <w:vertAlign w:val="superscript"/>
          <w:lang w:eastAsia="ru-RU"/>
        </w:rPr>
        <w:footnoteReference w:id="1"/>
      </w:r>
      <w:r w:rsidRPr="0041504A">
        <w:rPr>
          <w:rFonts w:ascii="Times New Roman" w:eastAsia="Times New Roman" w:hAnsi="Times New Roman" w:cs="Times New Roman"/>
          <w:color w:val="000000"/>
          <w:sz w:val="24"/>
          <w:szCs w:val="24"/>
          <w:lang w:eastAsia="ru-RU"/>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w:t>
      </w:r>
      <w:r w:rsidRPr="0041504A">
        <w:rPr>
          <w:rFonts w:ascii="Times New Roman" w:eastAsia="Times New Roman" w:hAnsi="Times New Roman" w:cs="Times New Roman"/>
          <w:color w:val="000000"/>
          <w:sz w:val="24"/>
          <w:szCs w:val="24"/>
          <w:lang w:eastAsia="ru-RU"/>
        </w:rPr>
        <w:lastRenderedPageBreak/>
        <w:t>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1504A" w:rsidRPr="0041504A" w:rsidRDefault="0041504A" w:rsidP="004150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1504A">
        <w:rPr>
          <w:rFonts w:ascii="Times New Roman" w:eastAsia="Times New Roman" w:hAnsi="Times New Roman" w:cs="Times New Roman"/>
          <w:b/>
          <w:color w:val="000000"/>
          <w:sz w:val="24"/>
          <w:szCs w:val="24"/>
          <w:lang w:eastAsia="ru-RU"/>
        </w:rPr>
        <w:t>личная заинтересованность</w:t>
      </w:r>
      <w:r w:rsidRPr="0041504A">
        <w:rPr>
          <w:rFonts w:ascii="Times New Roman" w:eastAsia="Times New Roman" w:hAnsi="Times New Roman" w:cs="Times New Roman"/>
          <w:color w:val="000000"/>
          <w:sz w:val="24"/>
          <w:szCs w:val="24"/>
          <w:lang w:eastAsia="ru-RU"/>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Pr="0041504A">
        <w:rPr>
          <w:rFonts w:ascii="Times New Roman" w:eastAsia="Times New Roman" w:hAnsi="Times New Roman" w:cs="Times New Roman"/>
          <w:color w:val="000000"/>
          <w:sz w:val="24"/>
          <w:szCs w:val="24"/>
          <w:lang w:eastAsia="ru-RU"/>
        </w:rPr>
        <w:t>) лица, состоящие с ним в близком родстве или свойстве, связаны имущественными, корпоративными или иными близкими отношениями.</w:t>
      </w:r>
    </w:p>
    <w:p w:rsidR="007273D7" w:rsidRPr="009C702B" w:rsidRDefault="001D20C5"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Pr>
          <w:rFonts w:ascii="Times New Roman" w:eastAsia="Times New Roman" w:hAnsi="Times New Roman" w:cs="Times New Roman"/>
          <w:b/>
          <w:color w:val="000000"/>
          <w:sz w:val="24"/>
          <w:szCs w:val="24"/>
          <w:lang w:eastAsia="ru-RU"/>
        </w:rPr>
        <w:t>к</w:t>
      </w:r>
      <w:r w:rsidR="007273D7" w:rsidRPr="0041504A">
        <w:rPr>
          <w:rFonts w:ascii="Times New Roman" w:eastAsia="Times New Roman" w:hAnsi="Times New Roman" w:cs="Times New Roman"/>
          <w:b/>
          <w:color w:val="000000"/>
          <w:sz w:val="24"/>
          <w:szCs w:val="24"/>
          <w:lang w:eastAsia="ru-RU"/>
        </w:rPr>
        <w:t>оррупционное правонарушение</w:t>
      </w:r>
      <w:r w:rsidR="007273D7" w:rsidRPr="009C702B">
        <w:rPr>
          <w:rFonts w:ascii="Times New Roman" w:eastAsia="Times New Roman" w:hAnsi="Times New Roman" w:cs="Times New Roman"/>
          <w:color w:val="000000"/>
          <w:sz w:val="24"/>
          <w:szCs w:val="24"/>
          <w:lang w:eastAsia="ru-RU"/>
        </w:rPr>
        <w:t> </w:t>
      </w:r>
      <w:r w:rsidR="00B4447C">
        <w:rPr>
          <w:rFonts w:ascii="Times New Roman" w:eastAsia="Times New Roman" w:hAnsi="Times New Roman" w:cs="Times New Roman"/>
          <w:color w:val="000000"/>
          <w:sz w:val="24"/>
          <w:szCs w:val="24"/>
          <w:lang w:eastAsia="ru-RU"/>
        </w:rPr>
        <w:t xml:space="preserve"> </w:t>
      </w:r>
      <w:r w:rsidR="007273D7" w:rsidRPr="009C702B">
        <w:rPr>
          <w:rFonts w:ascii="Times New Roman" w:eastAsia="Times New Roman" w:hAnsi="Times New Roman" w:cs="Times New Roman"/>
          <w:color w:val="000000"/>
          <w:sz w:val="24"/>
          <w:szCs w:val="24"/>
          <w:lang w:eastAsia="ru-RU"/>
        </w:rPr>
        <w:t>-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7273D7" w:rsidRPr="009C702B" w:rsidRDefault="001D20C5"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proofErr w:type="spellStart"/>
      <w:r>
        <w:rPr>
          <w:rFonts w:ascii="Times New Roman" w:eastAsia="Times New Roman" w:hAnsi="Times New Roman" w:cs="Times New Roman"/>
          <w:b/>
          <w:color w:val="000000"/>
          <w:sz w:val="24"/>
          <w:szCs w:val="24"/>
          <w:lang w:eastAsia="ru-RU"/>
        </w:rPr>
        <w:t>к</w:t>
      </w:r>
      <w:r w:rsidR="007273D7" w:rsidRPr="0041504A">
        <w:rPr>
          <w:rFonts w:ascii="Times New Roman" w:eastAsia="Times New Roman" w:hAnsi="Times New Roman" w:cs="Times New Roman"/>
          <w:b/>
          <w:color w:val="000000"/>
          <w:sz w:val="24"/>
          <w:szCs w:val="24"/>
          <w:lang w:eastAsia="ru-RU"/>
        </w:rPr>
        <w:t>оррупцио</w:t>
      </w:r>
      <w:r>
        <w:rPr>
          <w:rFonts w:ascii="Times New Roman" w:eastAsia="Times New Roman" w:hAnsi="Times New Roman" w:cs="Times New Roman"/>
          <w:b/>
          <w:color w:val="000000"/>
          <w:sz w:val="24"/>
          <w:szCs w:val="24"/>
          <w:lang w:eastAsia="ru-RU"/>
        </w:rPr>
        <w:t>ге</w:t>
      </w:r>
      <w:r w:rsidR="007273D7" w:rsidRPr="0041504A">
        <w:rPr>
          <w:rFonts w:ascii="Times New Roman" w:eastAsia="Times New Roman" w:hAnsi="Times New Roman" w:cs="Times New Roman"/>
          <w:b/>
          <w:color w:val="000000"/>
          <w:sz w:val="24"/>
          <w:szCs w:val="24"/>
          <w:lang w:eastAsia="ru-RU"/>
        </w:rPr>
        <w:t>нный</w:t>
      </w:r>
      <w:proofErr w:type="spellEnd"/>
      <w:r w:rsidR="007273D7" w:rsidRPr="0041504A">
        <w:rPr>
          <w:rFonts w:ascii="Times New Roman" w:eastAsia="Times New Roman" w:hAnsi="Times New Roman" w:cs="Times New Roman"/>
          <w:b/>
          <w:color w:val="000000"/>
          <w:sz w:val="24"/>
          <w:szCs w:val="24"/>
          <w:lang w:eastAsia="ru-RU"/>
        </w:rPr>
        <w:t>  фактор</w:t>
      </w:r>
      <w:r w:rsidR="007273D7" w:rsidRPr="009C702B">
        <w:rPr>
          <w:rFonts w:ascii="Times New Roman" w:eastAsia="Times New Roman" w:hAnsi="Times New Roman" w:cs="Times New Roman"/>
          <w:color w:val="000000"/>
          <w:sz w:val="24"/>
          <w:szCs w:val="24"/>
          <w:lang w:eastAsia="ru-RU"/>
        </w:rPr>
        <w:t xml:space="preserve">  -  явление или совокупность явлений,  порождающих</w:t>
      </w:r>
      <w:r w:rsidR="00807CAF" w:rsidRPr="009C702B">
        <w:rPr>
          <w:rFonts w:ascii="Times New Roman" w:eastAsia="Times New Roman" w:hAnsi="Times New Roman" w:cs="Times New Roman"/>
          <w:color w:val="000000"/>
          <w:sz w:val="24"/>
          <w:szCs w:val="24"/>
          <w:lang w:eastAsia="ru-RU"/>
        </w:rPr>
        <w:t xml:space="preserve"> </w:t>
      </w:r>
      <w:r w:rsidR="007273D7" w:rsidRPr="009C702B">
        <w:rPr>
          <w:rFonts w:ascii="Times New Roman" w:eastAsia="Times New Roman" w:hAnsi="Times New Roman" w:cs="Times New Roman"/>
          <w:color w:val="000000"/>
          <w:sz w:val="24"/>
          <w:szCs w:val="24"/>
          <w:lang w:eastAsia="ru-RU"/>
        </w:rPr>
        <w:t>коррупционные правонарушения или способствующие их распространению;</w:t>
      </w:r>
    </w:p>
    <w:p w:rsidR="007273D7" w:rsidRPr="009C702B" w:rsidRDefault="001D20C5" w:rsidP="007273D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w:t>
      </w:r>
      <w:r w:rsidR="007273D7" w:rsidRPr="0041504A">
        <w:rPr>
          <w:rFonts w:ascii="Times New Roman" w:eastAsia="Times New Roman" w:hAnsi="Times New Roman" w:cs="Times New Roman"/>
          <w:b/>
          <w:color w:val="000000"/>
          <w:sz w:val="24"/>
          <w:szCs w:val="24"/>
          <w:lang w:eastAsia="ru-RU"/>
        </w:rPr>
        <w:t>редупреждение коррупции</w:t>
      </w:r>
      <w:r w:rsidR="007273D7" w:rsidRPr="009C702B">
        <w:rPr>
          <w:rFonts w:ascii="Times New Roman" w:eastAsia="Times New Roman" w:hAnsi="Times New Roman" w:cs="Times New Roman"/>
          <w:color w:val="000000"/>
          <w:sz w:val="24"/>
          <w:szCs w:val="24"/>
          <w:lang w:eastAsia="ru-RU"/>
        </w:rPr>
        <w:t xml:space="preserve">  -  деятельность БУЗ </w:t>
      </w:r>
      <w:proofErr w:type="gramStart"/>
      <w:r w:rsidR="007273D7" w:rsidRPr="009C702B">
        <w:rPr>
          <w:rFonts w:ascii="Times New Roman" w:eastAsia="Times New Roman" w:hAnsi="Times New Roman" w:cs="Times New Roman"/>
          <w:color w:val="000000"/>
          <w:sz w:val="24"/>
          <w:szCs w:val="24"/>
          <w:lang w:eastAsia="ru-RU"/>
        </w:rPr>
        <w:t>ВО</w:t>
      </w:r>
      <w:proofErr w:type="gramEnd"/>
      <w:r w:rsidR="007273D7" w:rsidRPr="009C702B">
        <w:rPr>
          <w:rFonts w:ascii="Times New Roman" w:eastAsia="Times New Roman" w:hAnsi="Times New Roman" w:cs="Times New Roman"/>
          <w:color w:val="000000"/>
          <w:sz w:val="24"/>
          <w:szCs w:val="24"/>
          <w:lang w:eastAsia="ru-RU"/>
        </w:rPr>
        <w:t xml:space="preserve"> «Вологодская областная клиническая больница № 2»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807CAF" w:rsidRPr="009C702B" w:rsidRDefault="00807CAF"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p>
    <w:p w:rsidR="0041504A" w:rsidRPr="00E5417B" w:rsidRDefault="0041504A" w:rsidP="0041504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2. Основные принципы Антикоррупционной политики Учреждения</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2.1. Антикоррупционная политика Учреждения основывается на следующих основных принципах:</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а) принцип соответствия антикоррупционной политики Учреждения законодательству Российской Федерации и общепринятым нормам права.</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Соответствие реализуемых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б) принцип личного примера </w:t>
      </w:r>
      <w:r w:rsidR="00844EE1">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Ключевая роль </w:t>
      </w:r>
      <w:r w:rsidR="00844EE1">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в) принцип вовлеченности работников.</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стандартов и процедур;</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г) принцип соразмерности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процедур коррупционным рискам.</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Разработка и выполнение комплекса мероприятий, позволяющих снизить вероятность вовлечения </w:t>
      </w:r>
      <w:r w:rsidR="00844EE1">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E5417B">
        <w:rPr>
          <w:rFonts w:ascii="Times New Roman" w:eastAsia="Times New Roman" w:hAnsi="Times New Roman" w:cs="Times New Roman"/>
          <w:bCs/>
          <w:color w:val="000000"/>
          <w:sz w:val="24"/>
          <w:szCs w:val="24"/>
          <w:lang w:eastAsia="ru-RU"/>
        </w:rPr>
        <w:t>д</w:t>
      </w:r>
      <w:proofErr w:type="spellEnd"/>
      <w:r w:rsidRPr="00E5417B">
        <w:rPr>
          <w:rFonts w:ascii="Times New Roman" w:eastAsia="Times New Roman" w:hAnsi="Times New Roman" w:cs="Times New Roman"/>
          <w:bCs/>
          <w:color w:val="000000"/>
          <w:sz w:val="24"/>
          <w:szCs w:val="24"/>
          <w:lang w:eastAsia="ru-RU"/>
        </w:rPr>
        <w:t xml:space="preserve">) принцип эффективности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процедур.</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Реализация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мероприятий в Учреждении простыми способами, имеющими низкую стоимость и приносящими требуемый (достаточный) результат;</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е) принцип ответственности и неотвратимости наказания.</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Неотвратимость наказания для </w:t>
      </w:r>
      <w:r w:rsidR="00844EE1">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844EE1">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за реализацию антикоррупционной политики Учреждения;</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lastRenderedPageBreak/>
        <w:t>ж) принцип открытости хозяйственной и иной деятельности.</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Информирование контрагентов, партнеров и общественности о принятых в Учреждении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стандартах и процедурах;</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E5417B">
        <w:rPr>
          <w:rFonts w:ascii="Times New Roman" w:eastAsia="Times New Roman" w:hAnsi="Times New Roman" w:cs="Times New Roman"/>
          <w:bCs/>
          <w:color w:val="000000"/>
          <w:sz w:val="24"/>
          <w:szCs w:val="24"/>
          <w:lang w:eastAsia="ru-RU"/>
        </w:rPr>
        <w:t>з</w:t>
      </w:r>
      <w:proofErr w:type="spellEnd"/>
      <w:r w:rsidRPr="00E5417B">
        <w:rPr>
          <w:rFonts w:ascii="Times New Roman" w:eastAsia="Times New Roman" w:hAnsi="Times New Roman" w:cs="Times New Roman"/>
          <w:bCs/>
          <w:color w:val="000000"/>
          <w:sz w:val="24"/>
          <w:szCs w:val="24"/>
          <w:lang w:eastAsia="ru-RU"/>
        </w:rPr>
        <w:t>) принцип постоянного контроля и регулярного мониторинга.</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Регулярное осуществление мониторинга эффективности внедренных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стандартов и процедур, а также </w:t>
      </w:r>
      <w:proofErr w:type="gramStart"/>
      <w:r w:rsidRPr="00E5417B">
        <w:rPr>
          <w:rFonts w:ascii="Times New Roman" w:eastAsia="Times New Roman" w:hAnsi="Times New Roman" w:cs="Times New Roman"/>
          <w:bCs/>
          <w:color w:val="000000"/>
          <w:sz w:val="24"/>
          <w:szCs w:val="24"/>
          <w:lang w:eastAsia="ru-RU"/>
        </w:rPr>
        <w:t>контроля за</w:t>
      </w:r>
      <w:proofErr w:type="gramEnd"/>
      <w:r w:rsidRPr="00E5417B">
        <w:rPr>
          <w:rFonts w:ascii="Times New Roman" w:eastAsia="Times New Roman" w:hAnsi="Times New Roman" w:cs="Times New Roman"/>
          <w:bCs/>
          <w:color w:val="000000"/>
          <w:sz w:val="24"/>
          <w:szCs w:val="24"/>
          <w:lang w:eastAsia="ru-RU"/>
        </w:rPr>
        <w:t xml:space="preserve"> их исполнением.</w:t>
      </w:r>
    </w:p>
    <w:p w:rsidR="007273D7" w:rsidRPr="00E5417B" w:rsidRDefault="007273D7"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sidRPr="00E5417B">
        <w:rPr>
          <w:rFonts w:ascii="Times New Roman" w:eastAsia="Times New Roman" w:hAnsi="Times New Roman" w:cs="Times New Roman"/>
          <w:color w:val="6D6D6D"/>
          <w:sz w:val="24"/>
          <w:szCs w:val="24"/>
          <w:lang w:eastAsia="ru-RU"/>
        </w:rPr>
        <w:t> </w:t>
      </w:r>
    </w:p>
    <w:p w:rsidR="0041504A" w:rsidRPr="00E5417B" w:rsidRDefault="0041504A" w:rsidP="0041504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3. Область применения Антикоррупционной политики и круг лиц, на которых распространяется её действие</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3.1. Антикоррупционная политика распространяется на </w:t>
      </w:r>
      <w:r w:rsidR="00844EE1">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и работников Учреждения вне зависимости от занимаемой должности и выполняемых функций.</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41504A" w:rsidRPr="00E5417B" w:rsidRDefault="0041504A" w:rsidP="0041504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4. Должностные лица Учреждения, ответственные за реализацию</w:t>
      </w:r>
    </w:p>
    <w:p w:rsidR="0041504A" w:rsidRPr="00E5417B" w:rsidRDefault="0041504A" w:rsidP="001E0326">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Антикоррупционной политики Учреждения</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4.1. </w:t>
      </w:r>
      <w:proofErr w:type="gramStart"/>
      <w:r w:rsidR="00844EE1">
        <w:rPr>
          <w:rFonts w:ascii="Times New Roman" w:eastAsia="Times New Roman" w:hAnsi="Times New Roman" w:cs="Times New Roman"/>
          <w:bCs/>
          <w:color w:val="000000"/>
          <w:sz w:val="24"/>
          <w:szCs w:val="24"/>
          <w:lang w:eastAsia="ru-RU"/>
        </w:rPr>
        <w:t>Главный врач</w:t>
      </w:r>
      <w:r w:rsidRPr="00E5417B">
        <w:rPr>
          <w:rFonts w:ascii="Times New Roman" w:eastAsia="Times New Roman" w:hAnsi="Times New Roman" w:cs="Times New Roman"/>
          <w:bCs/>
          <w:color w:val="000000"/>
          <w:sz w:val="24"/>
          <w:szCs w:val="24"/>
          <w:lang w:eastAsia="ru-RU"/>
        </w:rPr>
        <w:t xml:space="preserve">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Учреждения в пределах их полномочий.</w:t>
      </w:r>
      <w:proofErr w:type="gramEnd"/>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подготовка предложений для принятия решений по вопросам предупреждения коррупции в Учреждении;</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подготовка предложений, направленных на устранение причин и условий, порождающих риск возникновения коррупции в Учреждении;</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разработка и представление на утверждение </w:t>
      </w:r>
      <w:r w:rsidR="00844EE1">
        <w:rPr>
          <w:rFonts w:ascii="Times New Roman" w:eastAsia="Times New Roman" w:hAnsi="Times New Roman" w:cs="Times New Roman"/>
          <w:bCs/>
          <w:color w:val="000000"/>
          <w:sz w:val="24"/>
          <w:szCs w:val="24"/>
          <w:lang w:eastAsia="ru-RU"/>
        </w:rPr>
        <w:t>главному врачу</w:t>
      </w:r>
      <w:r w:rsidRPr="00E5417B">
        <w:rPr>
          <w:rFonts w:ascii="Times New Roman" w:eastAsia="Times New Roman" w:hAnsi="Times New Roman" w:cs="Times New Roman"/>
          <w:bCs/>
          <w:color w:val="000000"/>
          <w:sz w:val="24"/>
          <w:szCs w:val="24"/>
          <w:lang w:eastAsia="ru-RU"/>
        </w:rPr>
        <w:t xml:space="preserve"> Учреждения проектов локальных нормативных актов, направленных на реализацию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мер в Учреждении;</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проведение контрольных мероприятий, направленных на выявление коррупционных правонарушений, совершенных работниками Учреждения;</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организация проведения оценки коррупционных рисков;</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организация работы по рассмотрению сообщений о конфликте интересов;</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41504A" w:rsidRPr="00E5417B"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lastRenderedPageBreak/>
        <w:t>участие в организации пропагандистских мероприятий по взаимодействию с гражданами в целях предупреждения коррупции;</w:t>
      </w:r>
    </w:p>
    <w:p w:rsidR="0041504A" w:rsidRDefault="0041504A"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w:t>
      </w:r>
      <w:r w:rsidR="005431B3">
        <w:rPr>
          <w:rFonts w:ascii="Times New Roman" w:eastAsia="Times New Roman" w:hAnsi="Times New Roman" w:cs="Times New Roman"/>
          <w:bCs/>
          <w:color w:val="000000"/>
          <w:sz w:val="24"/>
          <w:szCs w:val="24"/>
          <w:lang w:eastAsia="ru-RU"/>
        </w:rPr>
        <w:t>главного врача Учреждения;</w:t>
      </w:r>
    </w:p>
    <w:p w:rsidR="005431B3" w:rsidRPr="00E5417B" w:rsidRDefault="005431B3" w:rsidP="0041504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контроль за</w:t>
      </w:r>
      <w:proofErr w:type="gramEnd"/>
      <w:r>
        <w:rPr>
          <w:rFonts w:ascii="Times New Roman" w:eastAsia="Times New Roman" w:hAnsi="Times New Roman" w:cs="Times New Roman"/>
          <w:bCs/>
          <w:color w:val="000000"/>
          <w:sz w:val="24"/>
          <w:szCs w:val="24"/>
          <w:lang w:eastAsia="ru-RU"/>
        </w:rPr>
        <w:t xml:space="preserve"> размещением материалов антикоррупционной направленности на стендах и официальном сайте Учреждения.</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41504A" w:rsidRPr="00E5417B" w:rsidRDefault="0041504A" w:rsidP="0041504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 xml:space="preserve">5. Обязанности </w:t>
      </w:r>
      <w:r w:rsidR="005431B3">
        <w:rPr>
          <w:rFonts w:ascii="Times New Roman" w:eastAsia="Times New Roman" w:hAnsi="Times New Roman" w:cs="Times New Roman"/>
          <w:b/>
          <w:bCs/>
          <w:color w:val="000000"/>
          <w:sz w:val="24"/>
          <w:szCs w:val="24"/>
          <w:lang w:eastAsia="ru-RU"/>
        </w:rPr>
        <w:t>главного врача</w:t>
      </w:r>
      <w:r w:rsidRPr="00E5417B">
        <w:rPr>
          <w:rFonts w:ascii="Times New Roman" w:eastAsia="Times New Roman" w:hAnsi="Times New Roman" w:cs="Times New Roman"/>
          <w:b/>
          <w:bCs/>
          <w:color w:val="000000"/>
          <w:sz w:val="24"/>
          <w:szCs w:val="24"/>
          <w:lang w:eastAsia="ru-RU"/>
        </w:rPr>
        <w:t xml:space="preserve"> и работников Учреждения</w:t>
      </w:r>
    </w:p>
    <w:p w:rsidR="0041504A" w:rsidRPr="00E5417B" w:rsidRDefault="0041504A" w:rsidP="0041504A">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по предупреждению коррупции</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5.1. Работники Учреждения знакомятся с содержанием Антикоррупционной политики под роспись.</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5.2. Соблюдение работником Учреждения требований Антикоррупционной политики учитывается при оценке его деловых качеств, в том числе</w:t>
      </w:r>
      <w:r w:rsidR="005431B3">
        <w:rPr>
          <w:rFonts w:ascii="Times New Roman" w:eastAsia="Times New Roman" w:hAnsi="Times New Roman" w:cs="Times New Roman"/>
          <w:bCs/>
          <w:color w:val="000000"/>
          <w:sz w:val="24"/>
          <w:szCs w:val="24"/>
          <w:lang w:eastAsia="ru-RU"/>
        </w:rPr>
        <w:t>,</w:t>
      </w:r>
      <w:r w:rsidRPr="00E5417B">
        <w:rPr>
          <w:rFonts w:ascii="Times New Roman" w:eastAsia="Times New Roman" w:hAnsi="Times New Roman" w:cs="Times New Roman"/>
          <w:bCs/>
          <w:color w:val="000000"/>
          <w:sz w:val="24"/>
          <w:szCs w:val="24"/>
          <w:lang w:eastAsia="ru-RU"/>
        </w:rPr>
        <w:t xml:space="preserve"> в случае назначения на вышестоящую должность, при решении иных кадровых вопросов.</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5.3. </w:t>
      </w:r>
      <w:r w:rsidR="005431B3">
        <w:rPr>
          <w:rFonts w:ascii="Times New Roman" w:eastAsia="Times New Roman" w:hAnsi="Times New Roman" w:cs="Times New Roman"/>
          <w:bCs/>
          <w:color w:val="000000"/>
          <w:sz w:val="24"/>
          <w:szCs w:val="24"/>
          <w:lang w:eastAsia="ru-RU"/>
        </w:rPr>
        <w:t>Главный врач</w:t>
      </w:r>
      <w:r w:rsidRPr="00E5417B">
        <w:rPr>
          <w:rFonts w:ascii="Times New Roman" w:eastAsia="Times New Roman" w:hAnsi="Times New Roman" w:cs="Times New Roman"/>
          <w:bCs/>
          <w:color w:val="000000"/>
          <w:sz w:val="24"/>
          <w:szCs w:val="24"/>
          <w:lang w:eastAsia="ru-RU"/>
        </w:rPr>
        <w:t xml:space="preserve"> и работники Учреждения вне зависимости от занимаемой должности и стажа работы </w:t>
      </w:r>
      <w:proofErr w:type="gramStart"/>
      <w:r w:rsidRPr="00E5417B">
        <w:rPr>
          <w:rFonts w:ascii="Times New Roman" w:eastAsia="Times New Roman" w:hAnsi="Times New Roman" w:cs="Times New Roman"/>
          <w:bCs/>
          <w:color w:val="000000"/>
          <w:sz w:val="24"/>
          <w:szCs w:val="24"/>
          <w:lang w:eastAsia="ru-RU"/>
        </w:rPr>
        <w:t>в Учреждении в связи с исполнением ими трудовых обязанностей в соответствии с трудовым договором</w:t>
      </w:r>
      <w:proofErr w:type="gramEnd"/>
      <w:r w:rsidRPr="00E5417B">
        <w:rPr>
          <w:rFonts w:ascii="Times New Roman" w:eastAsia="Times New Roman" w:hAnsi="Times New Roman" w:cs="Times New Roman"/>
          <w:bCs/>
          <w:color w:val="000000"/>
          <w:sz w:val="24"/>
          <w:szCs w:val="24"/>
          <w:lang w:eastAsia="ru-RU"/>
        </w:rPr>
        <w:t xml:space="preserve"> должны:</w:t>
      </w:r>
    </w:p>
    <w:p w:rsidR="0041504A" w:rsidRPr="00E5417B" w:rsidRDefault="0041504A" w:rsidP="0041504A">
      <w:pPr>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руководствоваться и неукоснительно соблюдать требования и  принципы антикоррупционной политики Учреждения;</w:t>
      </w:r>
    </w:p>
    <w:p w:rsidR="0041504A" w:rsidRPr="00E5417B" w:rsidRDefault="0041504A" w:rsidP="0041504A">
      <w:pPr>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воздерживаться от совершения и (или) участия в совершении коррупционных правонарушений, в том числе в интересах или от имени Учреждения;</w:t>
      </w:r>
    </w:p>
    <w:p w:rsidR="0041504A" w:rsidRPr="00E5417B" w:rsidRDefault="0041504A" w:rsidP="0041504A">
      <w:pPr>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41504A" w:rsidRPr="00E5417B" w:rsidRDefault="0041504A" w:rsidP="0041504A">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5.4. Работник Учреждения вне зависимости от занимаемой должности и стажа работы </w:t>
      </w:r>
      <w:proofErr w:type="gramStart"/>
      <w:r w:rsidRPr="00E5417B">
        <w:rPr>
          <w:rFonts w:ascii="Times New Roman" w:eastAsia="Times New Roman" w:hAnsi="Times New Roman" w:cs="Times New Roman"/>
          <w:bCs/>
          <w:color w:val="000000"/>
          <w:sz w:val="24"/>
          <w:szCs w:val="24"/>
          <w:lang w:eastAsia="ru-RU"/>
        </w:rPr>
        <w:t>в Учреждении в связи с исполнением им трудовых обязанностей в соответствии с трудовым договором</w:t>
      </w:r>
      <w:proofErr w:type="gramEnd"/>
      <w:r w:rsidRPr="00E5417B">
        <w:rPr>
          <w:rFonts w:ascii="Times New Roman" w:eastAsia="Times New Roman" w:hAnsi="Times New Roman" w:cs="Times New Roman"/>
          <w:bCs/>
          <w:color w:val="000000"/>
          <w:sz w:val="24"/>
          <w:szCs w:val="24"/>
          <w:lang w:eastAsia="ru-RU"/>
        </w:rPr>
        <w:t xml:space="preserve"> должен:</w:t>
      </w:r>
    </w:p>
    <w:p w:rsidR="0041504A" w:rsidRPr="00E5417B" w:rsidRDefault="0041504A" w:rsidP="0041504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незамедлительно информировать </w:t>
      </w:r>
      <w:r w:rsidR="005431B3">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и своего непосредственного руководителя о случаях склонения его к совершению коррупционных правонарушений;</w:t>
      </w:r>
    </w:p>
    <w:p w:rsidR="0041504A" w:rsidRPr="00E5417B" w:rsidRDefault="0041504A" w:rsidP="0041504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незамедлительно информировать </w:t>
      </w:r>
      <w:r w:rsidR="005431B3">
        <w:rPr>
          <w:rFonts w:ascii="Times New Roman" w:eastAsia="Times New Roman" w:hAnsi="Times New Roman" w:cs="Times New Roman"/>
          <w:bCs/>
          <w:color w:val="000000"/>
          <w:sz w:val="24"/>
          <w:szCs w:val="24"/>
          <w:lang w:eastAsia="ru-RU"/>
        </w:rPr>
        <w:t>главного врача</w:t>
      </w:r>
      <w:r w:rsidRPr="00E5417B">
        <w:rPr>
          <w:rFonts w:ascii="Times New Roman" w:eastAsia="Times New Roman" w:hAnsi="Times New Roman" w:cs="Times New Roman"/>
          <w:bCs/>
          <w:color w:val="000000"/>
          <w:sz w:val="24"/>
          <w:szCs w:val="24"/>
          <w:lang w:eastAsia="ru-RU"/>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982F54" w:rsidRPr="00E5417B" w:rsidRDefault="00982F54" w:rsidP="0041504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color w:val="000000"/>
          <w:sz w:val="24"/>
          <w:szCs w:val="24"/>
          <w:lang w:eastAsia="ru-RU"/>
        </w:rPr>
        <w:t>принимать меры по недопущению любой возможности возникновения конфликта интересов и урегулированию возникшего конфликта интересов;</w:t>
      </w:r>
    </w:p>
    <w:p w:rsidR="0041504A" w:rsidRPr="00E5417B" w:rsidRDefault="0041504A" w:rsidP="0041504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сообщить </w:t>
      </w:r>
      <w:r w:rsidR="005431B3">
        <w:rPr>
          <w:rFonts w:ascii="Times New Roman" w:eastAsia="Times New Roman" w:hAnsi="Times New Roman" w:cs="Times New Roman"/>
          <w:bCs/>
          <w:color w:val="000000"/>
          <w:sz w:val="24"/>
          <w:szCs w:val="24"/>
          <w:lang w:eastAsia="ru-RU"/>
        </w:rPr>
        <w:t>главному врачу</w:t>
      </w:r>
      <w:r w:rsidRPr="00E5417B">
        <w:rPr>
          <w:rFonts w:ascii="Times New Roman" w:eastAsia="Times New Roman" w:hAnsi="Times New Roman" w:cs="Times New Roman"/>
          <w:bCs/>
          <w:color w:val="000000"/>
          <w:sz w:val="24"/>
          <w:szCs w:val="24"/>
          <w:lang w:eastAsia="ru-RU"/>
        </w:rPr>
        <w:t xml:space="preserve"> Учреждения и своему непосредственному руководителю о возникшем конфликте интересов либо о возможности его возникновения</w:t>
      </w:r>
      <w:r w:rsidR="00982F54" w:rsidRPr="00E5417B">
        <w:rPr>
          <w:rFonts w:ascii="Times New Roman" w:eastAsia="Times New Roman" w:hAnsi="Times New Roman" w:cs="Times New Roman"/>
          <w:bCs/>
          <w:color w:val="000000"/>
          <w:sz w:val="24"/>
          <w:szCs w:val="24"/>
          <w:lang w:eastAsia="ru-RU"/>
        </w:rPr>
        <w:t>;</w:t>
      </w:r>
    </w:p>
    <w:p w:rsidR="00982F54" w:rsidRPr="00E5417B" w:rsidRDefault="00982F54" w:rsidP="0041504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color w:val="000000"/>
          <w:sz w:val="24"/>
          <w:szCs w:val="24"/>
          <w:lang w:eastAsia="ru-RU"/>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7273D7" w:rsidRPr="00E5417B" w:rsidRDefault="00982F54"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sidRPr="00E5417B">
        <w:rPr>
          <w:rFonts w:ascii="Times New Roman" w:eastAsia="Times New Roman" w:hAnsi="Times New Roman" w:cs="Times New Roman"/>
          <w:color w:val="000000"/>
          <w:sz w:val="24"/>
          <w:szCs w:val="24"/>
          <w:lang w:eastAsia="ru-RU"/>
        </w:rPr>
        <w:t>5</w:t>
      </w:r>
      <w:r w:rsidR="007273D7" w:rsidRPr="00E5417B">
        <w:rPr>
          <w:rFonts w:ascii="Times New Roman" w:eastAsia="Times New Roman" w:hAnsi="Times New Roman" w:cs="Times New Roman"/>
          <w:color w:val="000000"/>
          <w:sz w:val="24"/>
          <w:szCs w:val="24"/>
          <w:lang w:eastAsia="ru-RU"/>
        </w:rPr>
        <w:t>.</w:t>
      </w:r>
      <w:r w:rsidRPr="00E5417B">
        <w:rPr>
          <w:rFonts w:ascii="Times New Roman" w:eastAsia="Times New Roman" w:hAnsi="Times New Roman" w:cs="Times New Roman"/>
          <w:color w:val="000000"/>
          <w:sz w:val="24"/>
          <w:szCs w:val="24"/>
          <w:lang w:eastAsia="ru-RU"/>
        </w:rPr>
        <w:t>5</w:t>
      </w:r>
      <w:r w:rsidR="007273D7" w:rsidRPr="00E5417B">
        <w:rPr>
          <w:rFonts w:ascii="Times New Roman" w:eastAsia="Times New Roman" w:hAnsi="Times New Roman" w:cs="Times New Roman"/>
          <w:color w:val="000000"/>
          <w:sz w:val="24"/>
          <w:szCs w:val="24"/>
          <w:lang w:eastAsia="ru-RU"/>
        </w:rPr>
        <w:t>.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7273D7" w:rsidRPr="00E5417B" w:rsidRDefault="00982F54"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sidRPr="00E5417B">
        <w:rPr>
          <w:rFonts w:ascii="Times New Roman" w:eastAsia="Times New Roman" w:hAnsi="Times New Roman" w:cs="Times New Roman"/>
          <w:color w:val="000000"/>
          <w:sz w:val="24"/>
          <w:szCs w:val="24"/>
          <w:lang w:eastAsia="ru-RU"/>
        </w:rPr>
        <w:t>5</w:t>
      </w:r>
      <w:r w:rsidR="007273D7" w:rsidRPr="00E5417B">
        <w:rPr>
          <w:rFonts w:ascii="Times New Roman" w:eastAsia="Times New Roman" w:hAnsi="Times New Roman" w:cs="Times New Roman"/>
          <w:color w:val="000000"/>
          <w:sz w:val="24"/>
          <w:szCs w:val="24"/>
          <w:lang w:eastAsia="ru-RU"/>
        </w:rPr>
        <w:t xml:space="preserve">.6. БУЗ </w:t>
      </w:r>
      <w:proofErr w:type="gramStart"/>
      <w:r w:rsidR="007273D7" w:rsidRPr="00E5417B">
        <w:rPr>
          <w:rFonts w:ascii="Times New Roman" w:eastAsia="Times New Roman" w:hAnsi="Times New Roman" w:cs="Times New Roman"/>
          <w:color w:val="000000"/>
          <w:sz w:val="24"/>
          <w:szCs w:val="24"/>
          <w:lang w:eastAsia="ru-RU"/>
        </w:rPr>
        <w:t>ВО</w:t>
      </w:r>
      <w:proofErr w:type="gramEnd"/>
      <w:r w:rsidR="007273D7" w:rsidRPr="00E5417B">
        <w:rPr>
          <w:rFonts w:ascii="Times New Roman" w:eastAsia="Times New Roman" w:hAnsi="Times New Roman" w:cs="Times New Roman"/>
          <w:color w:val="000000"/>
          <w:sz w:val="24"/>
          <w:szCs w:val="24"/>
          <w:lang w:eastAsia="ru-RU"/>
        </w:rPr>
        <w:t xml:space="preserve"> «Вологодская областная клиническая больница № 2»</w:t>
      </w:r>
      <w:r w:rsidR="005431B3">
        <w:rPr>
          <w:rFonts w:ascii="Times New Roman" w:eastAsia="Times New Roman" w:hAnsi="Times New Roman" w:cs="Times New Roman"/>
          <w:color w:val="000000"/>
          <w:sz w:val="24"/>
          <w:szCs w:val="24"/>
          <w:lang w:eastAsia="ru-RU"/>
        </w:rPr>
        <w:t>,</w:t>
      </w:r>
      <w:r w:rsidR="007273D7" w:rsidRPr="00E5417B">
        <w:rPr>
          <w:rFonts w:ascii="Times New Roman" w:eastAsia="Times New Roman" w:hAnsi="Times New Roman" w:cs="Times New Roman"/>
          <w:color w:val="000000"/>
          <w:sz w:val="24"/>
          <w:szCs w:val="24"/>
          <w:lang w:eastAsia="ru-RU"/>
        </w:rPr>
        <w:t xml:space="preserve"> </w:t>
      </w:r>
      <w:r w:rsidR="003635DF" w:rsidRPr="00E5417B">
        <w:rPr>
          <w:rFonts w:ascii="Times New Roman" w:eastAsia="Times New Roman" w:hAnsi="Times New Roman" w:cs="Times New Roman"/>
          <w:color w:val="000000"/>
          <w:sz w:val="24"/>
          <w:szCs w:val="24"/>
          <w:lang w:eastAsia="ru-RU"/>
        </w:rPr>
        <w:t>как работодатель</w:t>
      </w:r>
      <w:r w:rsidR="005431B3">
        <w:rPr>
          <w:rFonts w:ascii="Times New Roman" w:eastAsia="Times New Roman" w:hAnsi="Times New Roman" w:cs="Times New Roman"/>
          <w:color w:val="000000"/>
          <w:sz w:val="24"/>
          <w:szCs w:val="24"/>
          <w:lang w:eastAsia="ru-RU"/>
        </w:rPr>
        <w:t>,</w:t>
      </w:r>
      <w:r w:rsidR="003635DF" w:rsidRPr="00E5417B">
        <w:rPr>
          <w:rFonts w:ascii="Times New Roman" w:eastAsia="Times New Roman" w:hAnsi="Times New Roman" w:cs="Times New Roman"/>
          <w:color w:val="000000"/>
          <w:sz w:val="24"/>
          <w:szCs w:val="24"/>
          <w:lang w:eastAsia="ru-RU"/>
        </w:rPr>
        <w:t xml:space="preserve"> </w:t>
      </w:r>
      <w:r w:rsidR="007273D7" w:rsidRPr="00E5417B">
        <w:rPr>
          <w:rFonts w:ascii="Times New Roman" w:eastAsia="Times New Roman" w:hAnsi="Times New Roman" w:cs="Times New Roman"/>
          <w:color w:val="000000"/>
          <w:sz w:val="24"/>
          <w:szCs w:val="24"/>
          <w:lang w:eastAsia="ru-RU"/>
        </w:rPr>
        <w:t xml:space="preserve">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w:t>
      </w:r>
      <w:proofErr w:type="spellStart"/>
      <w:r w:rsidR="007273D7" w:rsidRPr="00E5417B">
        <w:rPr>
          <w:rFonts w:ascii="Times New Roman" w:eastAsia="Times New Roman" w:hAnsi="Times New Roman" w:cs="Times New Roman"/>
          <w:color w:val="000000"/>
          <w:sz w:val="24"/>
          <w:szCs w:val="24"/>
          <w:lang w:eastAsia="ru-RU"/>
        </w:rPr>
        <w:t>антикоррупционных</w:t>
      </w:r>
      <w:proofErr w:type="spellEnd"/>
      <w:r w:rsidR="007273D7" w:rsidRPr="00E5417B">
        <w:rPr>
          <w:rFonts w:ascii="Times New Roman" w:eastAsia="Times New Roman" w:hAnsi="Times New Roman" w:cs="Times New Roman"/>
          <w:color w:val="000000"/>
          <w:sz w:val="24"/>
          <w:szCs w:val="24"/>
          <w:lang w:eastAsia="ru-RU"/>
        </w:rPr>
        <w:t xml:space="preserve"> мероприятий, их внедрение и контроль.</w:t>
      </w:r>
    </w:p>
    <w:p w:rsidR="007273D7" w:rsidRPr="00E5417B" w:rsidRDefault="007273D7"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sidRPr="00E5417B">
        <w:rPr>
          <w:rFonts w:ascii="Times New Roman" w:eastAsia="Times New Roman" w:hAnsi="Times New Roman" w:cs="Times New Roman"/>
          <w:color w:val="6D6D6D"/>
          <w:sz w:val="24"/>
          <w:szCs w:val="24"/>
          <w:lang w:eastAsia="ru-RU"/>
        </w:rPr>
        <w:t> </w:t>
      </w:r>
    </w:p>
    <w:p w:rsidR="007273D7" w:rsidRPr="00E5417B" w:rsidRDefault="005431B3" w:rsidP="00982F54">
      <w:pPr>
        <w:shd w:val="clear" w:color="auto" w:fill="FFFFFF"/>
        <w:spacing w:after="0" w:line="240" w:lineRule="auto"/>
        <w:jc w:val="center"/>
        <w:rPr>
          <w:rFonts w:ascii="Times New Roman" w:eastAsia="Times New Roman" w:hAnsi="Times New Roman" w:cs="Times New Roman"/>
          <w:color w:val="6D6D6D"/>
          <w:sz w:val="24"/>
          <w:szCs w:val="24"/>
          <w:lang w:eastAsia="ru-RU"/>
        </w:rPr>
      </w:pPr>
      <w:r>
        <w:rPr>
          <w:rFonts w:ascii="Times New Roman" w:eastAsia="Times New Roman" w:hAnsi="Times New Roman" w:cs="Times New Roman"/>
          <w:b/>
          <w:bCs/>
          <w:color w:val="000000"/>
          <w:sz w:val="24"/>
          <w:szCs w:val="24"/>
          <w:lang w:eastAsia="ru-RU"/>
        </w:rPr>
        <w:lastRenderedPageBreak/>
        <w:t>6</w:t>
      </w:r>
      <w:r w:rsidR="007273D7" w:rsidRPr="00E5417B">
        <w:rPr>
          <w:rFonts w:ascii="Times New Roman" w:eastAsia="Times New Roman" w:hAnsi="Times New Roman" w:cs="Times New Roman"/>
          <w:b/>
          <w:bCs/>
          <w:color w:val="000000"/>
          <w:sz w:val="24"/>
          <w:szCs w:val="24"/>
          <w:lang w:eastAsia="ru-RU"/>
        </w:rPr>
        <w:t xml:space="preserve">. </w:t>
      </w:r>
      <w:r w:rsidR="00807CAF" w:rsidRPr="00E5417B">
        <w:rPr>
          <w:rFonts w:ascii="Times New Roman" w:eastAsia="Times New Roman" w:hAnsi="Times New Roman" w:cs="Times New Roman"/>
          <w:b/>
          <w:bCs/>
          <w:color w:val="000000"/>
          <w:sz w:val="24"/>
          <w:szCs w:val="24"/>
          <w:lang w:eastAsia="ru-RU"/>
        </w:rPr>
        <w:t xml:space="preserve">Применимое </w:t>
      </w:r>
      <w:proofErr w:type="spellStart"/>
      <w:r w:rsidR="00807CAF" w:rsidRPr="00E5417B">
        <w:rPr>
          <w:rFonts w:ascii="Times New Roman" w:eastAsia="Times New Roman" w:hAnsi="Times New Roman" w:cs="Times New Roman"/>
          <w:b/>
          <w:bCs/>
          <w:color w:val="000000"/>
          <w:sz w:val="24"/>
          <w:szCs w:val="24"/>
          <w:lang w:eastAsia="ru-RU"/>
        </w:rPr>
        <w:t>антикоррупционное</w:t>
      </w:r>
      <w:proofErr w:type="spellEnd"/>
      <w:r w:rsidR="00807CAF" w:rsidRPr="00E5417B">
        <w:rPr>
          <w:rFonts w:ascii="Times New Roman" w:eastAsia="Times New Roman" w:hAnsi="Times New Roman" w:cs="Times New Roman"/>
          <w:b/>
          <w:bCs/>
          <w:color w:val="000000"/>
          <w:sz w:val="24"/>
          <w:szCs w:val="24"/>
          <w:lang w:eastAsia="ru-RU"/>
        </w:rPr>
        <w:t xml:space="preserve"> законодательство</w:t>
      </w:r>
    </w:p>
    <w:p w:rsidR="007273D7" w:rsidRPr="00E5417B" w:rsidRDefault="005431B3"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Pr>
          <w:rFonts w:ascii="Times New Roman" w:eastAsia="Times New Roman" w:hAnsi="Times New Roman" w:cs="Times New Roman"/>
          <w:color w:val="000000"/>
          <w:sz w:val="24"/>
          <w:szCs w:val="24"/>
          <w:lang w:eastAsia="ru-RU"/>
        </w:rPr>
        <w:t>6</w:t>
      </w:r>
      <w:r w:rsidR="007273D7" w:rsidRPr="00E5417B">
        <w:rPr>
          <w:rFonts w:ascii="Times New Roman" w:eastAsia="Times New Roman" w:hAnsi="Times New Roman" w:cs="Times New Roman"/>
          <w:color w:val="000000"/>
          <w:sz w:val="24"/>
          <w:szCs w:val="24"/>
          <w:lang w:eastAsia="ru-RU"/>
        </w:rPr>
        <w:t xml:space="preserve">.1. </w:t>
      </w:r>
      <w:r w:rsidR="001D20C5">
        <w:rPr>
          <w:rFonts w:ascii="Times New Roman" w:eastAsia="Times New Roman" w:hAnsi="Times New Roman" w:cs="Times New Roman"/>
          <w:color w:val="000000"/>
          <w:sz w:val="24"/>
          <w:szCs w:val="24"/>
          <w:lang w:eastAsia="ru-RU"/>
        </w:rPr>
        <w:t>В</w:t>
      </w:r>
      <w:r w:rsidR="007273D7" w:rsidRPr="00E5417B">
        <w:rPr>
          <w:rFonts w:ascii="Times New Roman" w:eastAsia="Times New Roman" w:hAnsi="Times New Roman" w:cs="Times New Roman"/>
          <w:color w:val="000000"/>
          <w:sz w:val="24"/>
          <w:szCs w:val="24"/>
          <w:lang w:eastAsia="ru-RU"/>
        </w:rPr>
        <w:t xml:space="preserve">се </w:t>
      </w:r>
      <w:r w:rsidR="001D20C5">
        <w:rPr>
          <w:rFonts w:ascii="Times New Roman" w:eastAsia="Times New Roman" w:hAnsi="Times New Roman" w:cs="Times New Roman"/>
          <w:color w:val="000000"/>
          <w:sz w:val="24"/>
          <w:szCs w:val="24"/>
          <w:lang w:eastAsia="ru-RU"/>
        </w:rPr>
        <w:t>работники</w:t>
      </w:r>
      <w:r w:rsidR="007273D7" w:rsidRPr="00E5417B">
        <w:rPr>
          <w:rFonts w:ascii="Times New Roman" w:eastAsia="Times New Roman" w:hAnsi="Times New Roman" w:cs="Times New Roman"/>
          <w:color w:val="000000"/>
          <w:sz w:val="24"/>
          <w:szCs w:val="24"/>
          <w:lang w:eastAsia="ru-RU"/>
        </w:rPr>
        <w:t xml:space="preserve"> </w:t>
      </w:r>
      <w:r w:rsidR="00807CAF" w:rsidRPr="00E5417B">
        <w:rPr>
          <w:rFonts w:ascii="Times New Roman" w:eastAsia="Times New Roman" w:hAnsi="Times New Roman" w:cs="Times New Roman"/>
          <w:color w:val="000000"/>
          <w:sz w:val="24"/>
          <w:szCs w:val="24"/>
          <w:lang w:eastAsia="ru-RU"/>
        </w:rPr>
        <w:t xml:space="preserve">Учреждения </w:t>
      </w:r>
      <w:r w:rsidR="007273D7" w:rsidRPr="00E5417B">
        <w:rPr>
          <w:rFonts w:ascii="Times New Roman" w:eastAsia="Times New Roman" w:hAnsi="Times New Roman" w:cs="Times New Roman"/>
          <w:color w:val="000000"/>
          <w:sz w:val="24"/>
          <w:szCs w:val="24"/>
          <w:lang w:eastAsia="ru-RU"/>
        </w:rPr>
        <w:t>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rsidR="00807CAF" w:rsidRPr="00E5417B" w:rsidRDefault="005431B3" w:rsidP="007273D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273D7" w:rsidRPr="00E5417B">
        <w:rPr>
          <w:rFonts w:ascii="Times New Roman" w:eastAsia="Times New Roman" w:hAnsi="Times New Roman" w:cs="Times New Roman"/>
          <w:color w:val="000000"/>
          <w:sz w:val="24"/>
          <w:szCs w:val="24"/>
          <w:lang w:eastAsia="ru-RU"/>
        </w:rPr>
        <w:t xml:space="preserve">.2. </w:t>
      </w:r>
      <w:proofErr w:type="gramStart"/>
      <w:r w:rsidR="007273D7" w:rsidRPr="00E5417B">
        <w:rPr>
          <w:rFonts w:ascii="Times New Roman" w:eastAsia="Times New Roman" w:hAnsi="Times New Roman" w:cs="Times New Roman"/>
          <w:color w:val="000000"/>
          <w:sz w:val="24"/>
          <w:szCs w:val="24"/>
          <w:lang w:eastAsia="ru-RU"/>
        </w:rPr>
        <w:t>С учет</w:t>
      </w:r>
      <w:r w:rsidR="001D20C5">
        <w:rPr>
          <w:rFonts w:ascii="Times New Roman" w:eastAsia="Times New Roman" w:hAnsi="Times New Roman" w:cs="Times New Roman"/>
          <w:color w:val="000000"/>
          <w:sz w:val="24"/>
          <w:szCs w:val="24"/>
          <w:lang w:eastAsia="ru-RU"/>
        </w:rPr>
        <w:t>ом изложенного всем работникам У</w:t>
      </w:r>
      <w:r w:rsidR="007273D7" w:rsidRPr="00E5417B">
        <w:rPr>
          <w:rFonts w:ascii="Times New Roman" w:eastAsia="Times New Roman" w:hAnsi="Times New Roman" w:cs="Times New Roman"/>
          <w:color w:val="000000"/>
          <w:sz w:val="24"/>
          <w:szCs w:val="24"/>
          <w:lang w:eastAsia="ru-RU"/>
        </w:rPr>
        <w:t>чреждения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r w:rsidR="001D20C5">
        <w:rPr>
          <w:rFonts w:ascii="Times New Roman" w:eastAsia="Times New Roman" w:hAnsi="Times New Roman" w:cs="Times New Roman"/>
          <w:color w:val="000000"/>
          <w:sz w:val="24"/>
          <w:szCs w:val="24"/>
          <w:lang w:eastAsia="ru-RU"/>
        </w:rPr>
        <w:t xml:space="preserve"> или совершать платежи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w:t>
      </w:r>
      <w:proofErr w:type="gramEnd"/>
      <w:r w:rsidR="001D20C5">
        <w:rPr>
          <w:rFonts w:ascii="Times New Roman" w:eastAsia="Times New Roman" w:hAnsi="Times New Roman" w:cs="Times New Roman"/>
          <w:color w:val="000000"/>
          <w:sz w:val="24"/>
          <w:szCs w:val="24"/>
          <w:lang w:eastAsia="ru-RU"/>
        </w:rPr>
        <w:t xml:space="preserve"> организаций, включая коммерческие организации, органы власти и самоуправления, государственных служащих, частных компаний и их представителей</w:t>
      </w:r>
      <w:r w:rsidR="007273D7" w:rsidRPr="00E5417B">
        <w:rPr>
          <w:rFonts w:ascii="Times New Roman" w:eastAsia="Times New Roman" w:hAnsi="Times New Roman" w:cs="Times New Roman"/>
          <w:color w:val="000000"/>
          <w:sz w:val="24"/>
          <w:szCs w:val="24"/>
          <w:lang w:eastAsia="ru-RU"/>
        </w:rPr>
        <w:t>.</w:t>
      </w:r>
    </w:p>
    <w:p w:rsidR="007273D7" w:rsidRPr="00E5417B" w:rsidRDefault="007273D7"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r w:rsidRPr="00E5417B">
        <w:rPr>
          <w:rFonts w:ascii="Times New Roman" w:eastAsia="Times New Roman" w:hAnsi="Times New Roman" w:cs="Times New Roman"/>
          <w:color w:val="6D6D6D"/>
          <w:sz w:val="24"/>
          <w:szCs w:val="24"/>
          <w:lang w:eastAsia="ru-RU"/>
        </w:rPr>
        <w:t> </w:t>
      </w:r>
    </w:p>
    <w:p w:rsidR="00982F54" w:rsidRPr="00E5417B" w:rsidRDefault="005431B3" w:rsidP="00982F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00982F54" w:rsidRPr="00E5417B">
        <w:rPr>
          <w:rFonts w:ascii="Times New Roman" w:eastAsia="Times New Roman" w:hAnsi="Times New Roman" w:cs="Times New Roman"/>
          <w:b/>
          <w:bCs/>
          <w:color w:val="000000"/>
          <w:sz w:val="24"/>
          <w:szCs w:val="24"/>
          <w:lang w:eastAsia="ru-RU"/>
        </w:rPr>
        <w:t>. Реализуемые Учреждением антикоррупционные мероприятия и процедуры, порядок их выполнения</w:t>
      </w:r>
    </w:p>
    <w:p w:rsidR="00982F54" w:rsidRPr="00E5417B" w:rsidRDefault="005431B3"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 План включает в себя следующие антикоррупционные мероприятия и процедуры.</w:t>
      </w:r>
    </w:p>
    <w:p w:rsidR="00982F54" w:rsidRPr="00E5417B" w:rsidRDefault="005431B3"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 xml:space="preserve">.1.1. </w:t>
      </w:r>
      <w:bookmarkStart w:id="0" w:name="_Toc424284816"/>
      <w:bookmarkStart w:id="1" w:name="sub_8"/>
      <w:r w:rsidR="00982F54" w:rsidRPr="00E5417B">
        <w:rPr>
          <w:rFonts w:ascii="Times New Roman" w:eastAsia="Times New Roman" w:hAnsi="Times New Roman" w:cs="Times New Roman"/>
          <w:bCs/>
          <w:color w:val="000000"/>
          <w:sz w:val="24"/>
          <w:szCs w:val="24"/>
          <w:lang w:eastAsia="ru-RU"/>
        </w:rPr>
        <w:t xml:space="preserve">Внедрение стандартов поведения работников </w:t>
      </w:r>
      <w:bookmarkEnd w:id="0"/>
      <w:r w:rsidR="00982F54" w:rsidRPr="00E5417B">
        <w:rPr>
          <w:rFonts w:ascii="Times New Roman" w:eastAsia="Times New Roman" w:hAnsi="Times New Roman" w:cs="Times New Roman"/>
          <w:bCs/>
          <w:color w:val="000000"/>
          <w:sz w:val="24"/>
          <w:szCs w:val="24"/>
          <w:lang w:eastAsia="ru-RU"/>
        </w:rPr>
        <w:t>Учреждения.</w:t>
      </w:r>
    </w:p>
    <w:bookmarkEnd w:id="1"/>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В целях внедрения </w:t>
      </w:r>
      <w:proofErr w:type="spellStart"/>
      <w:r w:rsidRPr="00E5417B">
        <w:rPr>
          <w:rFonts w:ascii="Times New Roman" w:eastAsia="Times New Roman" w:hAnsi="Times New Roman" w:cs="Times New Roman"/>
          <w:bCs/>
          <w:color w:val="000000"/>
          <w:sz w:val="24"/>
          <w:szCs w:val="24"/>
          <w:lang w:eastAsia="ru-RU"/>
        </w:rPr>
        <w:t>антикоррупционных</w:t>
      </w:r>
      <w:proofErr w:type="spellEnd"/>
      <w:r w:rsidRPr="00E5417B">
        <w:rPr>
          <w:rFonts w:ascii="Times New Roman" w:eastAsia="Times New Roman" w:hAnsi="Times New Roman" w:cs="Times New Roman"/>
          <w:bCs/>
          <w:color w:val="000000"/>
          <w:sz w:val="24"/>
          <w:szCs w:val="24"/>
          <w:lang w:eastAsia="ru-RU"/>
        </w:rPr>
        <w:t xml:space="preserve">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Общие </w:t>
      </w:r>
      <w:proofErr w:type="gramStart"/>
      <w:r w:rsidRPr="00E5417B">
        <w:rPr>
          <w:rFonts w:ascii="Times New Roman" w:eastAsia="Times New Roman" w:hAnsi="Times New Roman" w:cs="Times New Roman"/>
          <w:bCs/>
          <w:color w:val="000000"/>
          <w:sz w:val="24"/>
          <w:szCs w:val="24"/>
          <w:lang w:eastAsia="ru-RU"/>
        </w:rPr>
        <w:t>правила</w:t>
      </w:r>
      <w:proofErr w:type="gramEnd"/>
      <w:r w:rsidRPr="00E5417B">
        <w:rPr>
          <w:rFonts w:ascii="Times New Roman" w:eastAsia="Times New Roman" w:hAnsi="Times New Roman" w:cs="Times New Roman"/>
          <w:bCs/>
          <w:color w:val="000000"/>
          <w:sz w:val="24"/>
          <w:szCs w:val="24"/>
          <w:lang w:eastAsia="ru-RU"/>
        </w:rPr>
        <w:t xml:space="preserve"> и принципы поведения закреплены в </w:t>
      </w:r>
      <w:r w:rsidR="005431B3">
        <w:rPr>
          <w:rFonts w:ascii="Times New Roman" w:eastAsia="Times New Roman" w:hAnsi="Times New Roman" w:cs="Times New Roman"/>
          <w:bCs/>
          <w:color w:val="000000"/>
          <w:sz w:val="24"/>
          <w:szCs w:val="24"/>
          <w:lang w:eastAsia="ru-RU"/>
        </w:rPr>
        <w:t>Своде правил</w:t>
      </w:r>
      <w:r w:rsidRPr="00E5417B">
        <w:rPr>
          <w:rFonts w:ascii="Times New Roman" w:eastAsia="Times New Roman" w:hAnsi="Times New Roman" w:cs="Times New Roman"/>
          <w:bCs/>
          <w:color w:val="000000"/>
          <w:sz w:val="24"/>
          <w:szCs w:val="24"/>
          <w:lang w:eastAsia="ru-RU"/>
        </w:rPr>
        <w:t xml:space="preserve"> </w:t>
      </w:r>
      <w:r w:rsidR="005431B3" w:rsidRPr="00E5417B">
        <w:rPr>
          <w:rFonts w:ascii="Times New Roman" w:eastAsia="Times New Roman" w:hAnsi="Times New Roman" w:cs="Times New Roman"/>
          <w:bCs/>
          <w:color w:val="000000"/>
          <w:sz w:val="24"/>
          <w:szCs w:val="24"/>
          <w:lang w:eastAsia="ru-RU"/>
        </w:rPr>
        <w:t xml:space="preserve">служебного поведения </w:t>
      </w:r>
      <w:r w:rsidR="005431B3">
        <w:rPr>
          <w:rFonts w:ascii="Times New Roman" w:eastAsia="Times New Roman" w:hAnsi="Times New Roman" w:cs="Times New Roman"/>
          <w:bCs/>
          <w:color w:val="000000"/>
          <w:sz w:val="24"/>
          <w:szCs w:val="24"/>
          <w:lang w:eastAsia="ru-RU"/>
        </w:rPr>
        <w:t xml:space="preserve">и этики </w:t>
      </w:r>
      <w:r w:rsidRPr="00E5417B">
        <w:rPr>
          <w:rFonts w:ascii="Times New Roman" w:eastAsia="Times New Roman" w:hAnsi="Times New Roman" w:cs="Times New Roman"/>
          <w:bCs/>
          <w:color w:val="000000"/>
          <w:sz w:val="24"/>
          <w:szCs w:val="24"/>
          <w:lang w:eastAsia="ru-RU"/>
        </w:rPr>
        <w:t>работников Учреждения.</w:t>
      </w:r>
    </w:p>
    <w:p w:rsidR="00982F54" w:rsidRPr="00E5417B" w:rsidRDefault="005431B3"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 xml:space="preserve">.1.2. </w:t>
      </w:r>
      <w:proofErr w:type="spellStart"/>
      <w:r w:rsidR="00982F54" w:rsidRPr="00E5417B">
        <w:rPr>
          <w:rFonts w:ascii="Times New Roman" w:eastAsia="Times New Roman" w:hAnsi="Times New Roman" w:cs="Times New Roman"/>
          <w:bCs/>
          <w:color w:val="000000"/>
          <w:sz w:val="24"/>
          <w:szCs w:val="24"/>
          <w:lang w:eastAsia="ru-RU"/>
        </w:rPr>
        <w:t>Антикоррупционное</w:t>
      </w:r>
      <w:proofErr w:type="spellEnd"/>
      <w:r w:rsidR="00982F54" w:rsidRPr="00E5417B">
        <w:rPr>
          <w:rFonts w:ascii="Times New Roman" w:eastAsia="Times New Roman" w:hAnsi="Times New Roman" w:cs="Times New Roman"/>
          <w:bCs/>
          <w:color w:val="000000"/>
          <w:sz w:val="24"/>
          <w:szCs w:val="24"/>
          <w:lang w:eastAsia="ru-RU"/>
        </w:rPr>
        <w:t xml:space="preserve"> просвещение работников Учреждения.</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E5417B">
        <w:rPr>
          <w:rFonts w:ascii="Times New Roman" w:eastAsia="Times New Roman" w:hAnsi="Times New Roman" w:cs="Times New Roman"/>
          <w:bCs/>
          <w:color w:val="000000"/>
          <w:sz w:val="24"/>
          <w:szCs w:val="24"/>
          <w:lang w:eastAsia="ru-RU"/>
        </w:rPr>
        <w:t>Антикоррупционное</w:t>
      </w:r>
      <w:proofErr w:type="spellEnd"/>
      <w:r w:rsidRPr="00E5417B">
        <w:rPr>
          <w:rFonts w:ascii="Times New Roman" w:eastAsia="Times New Roman" w:hAnsi="Times New Roman" w:cs="Times New Roman"/>
          <w:bCs/>
          <w:color w:val="000000"/>
          <w:sz w:val="24"/>
          <w:szCs w:val="24"/>
          <w:lang w:eastAsia="ru-RU"/>
        </w:rPr>
        <w:t xml:space="preserve">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E5417B">
        <w:rPr>
          <w:rFonts w:ascii="Times New Roman" w:eastAsia="Times New Roman" w:hAnsi="Times New Roman" w:cs="Times New Roman"/>
          <w:bCs/>
          <w:color w:val="000000"/>
          <w:sz w:val="24"/>
          <w:szCs w:val="24"/>
          <w:lang w:eastAsia="ru-RU"/>
        </w:rPr>
        <w:t>Антикоррупционное</w:t>
      </w:r>
      <w:proofErr w:type="spellEnd"/>
      <w:r w:rsidRPr="00E5417B">
        <w:rPr>
          <w:rFonts w:ascii="Times New Roman" w:eastAsia="Times New Roman" w:hAnsi="Times New Roman" w:cs="Times New Roman"/>
          <w:bCs/>
          <w:color w:val="000000"/>
          <w:sz w:val="24"/>
          <w:szCs w:val="24"/>
          <w:lang w:eastAsia="ru-RU"/>
        </w:rPr>
        <w:t xml:space="preserve">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Учреждения, а также при приеме на работу.</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E5417B">
        <w:rPr>
          <w:rFonts w:ascii="Times New Roman" w:eastAsia="Times New Roman" w:hAnsi="Times New Roman" w:cs="Times New Roman"/>
          <w:bCs/>
          <w:color w:val="000000"/>
          <w:sz w:val="24"/>
          <w:szCs w:val="24"/>
          <w:lang w:eastAsia="ru-RU"/>
        </w:rPr>
        <w:t>Антикоррупционное</w:t>
      </w:r>
      <w:proofErr w:type="spellEnd"/>
      <w:r w:rsidRPr="00E5417B">
        <w:rPr>
          <w:rFonts w:ascii="Times New Roman" w:eastAsia="Times New Roman" w:hAnsi="Times New Roman" w:cs="Times New Roman"/>
          <w:bCs/>
          <w:color w:val="000000"/>
          <w:sz w:val="24"/>
          <w:szCs w:val="24"/>
          <w:lang w:eastAsia="ru-RU"/>
        </w:rPr>
        <w:t xml:space="preserve">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946FBF" w:rsidRPr="00E5417B" w:rsidRDefault="00946FBF" w:rsidP="00946F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17B">
        <w:rPr>
          <w:rFonts w:ascii="Times New Roman" w:eastAsia="Times New Roman" w:hAnsi="Times New Roman" w:cs="Times New Roman"/>
          <w:sz w:val="24"/>
          <w:szCs w:val="24"/>
          <w:lang w:eastAsia="ru-RU"/>
        </w:rPr>
        <w:t>В учреждении организуются безопасные, конфиденциальные и доступные средства информирования руководства о фактах взяточничества со стороны лиц, оказывающих услуги в интересах коммерческой организации или от ее имени. По адресу электронной почты (</w:t>
      </w:r>
      <w:hyperlink r:id="rId8" w:history="1">
        <w:r w:rsidRPr="00E5417B">
          <w:rPr>
            <w:rStyle w:val="a5"/>
            <w:rFonts w:ascii="Times New Roman" w:hAnsi="Times New Roman" w:cs="Times New Roman"/>
            <w:color w:val="auto"/>
            <w:sz w:val="24"/>
            <w:szCs w:val="24"/>
            <w:shd w:val="clear" w:color="auto" w:fill="FFFFFF"/>
          </w:rPr>
          <w:t>chgb1@chgb1.ru</w:t>
        </w:r>
      </w:hyperlink>
      <w:r w:rsidRPr="00E5417B">
        <w:rPr>
          <w:rFonts w:ascii="Times New Roman" w:eastAsia="Times New Roman" w:hAnsi="Times New Roman" w:cs="Times New Roman"/>
          <w:sz w:val="24"/>
          <w:szCs w:val="24"/>
          <w:lang w:eastAsia="ru-RU"/>
        </w:rPr>
        <w:t xml:space="preserve">) на имя главного врача могут поступать предложения по улучшению </w:t>
      </w:r>
      <w:proofErr w:type="spellStart"/>
      <w:r w:rsidRPr="00E5417B">
        <w:rPr>
          <w:rFonts w:ascii="Times New Roman" w:eastAsia="Times New Roman" w:hAnsi="Times New Roman" w:cs="Times New Roman"/>
          <w:sz w:val="24"/>
          <w:szCs w:val="24"/>
          <w:lang w:eastAsia="ru-RU"/>
        </w:rPr>
        <w:t>антикоррупционных</w:t>
      </w:r>
      <w:proofErr w:type="spellEnd"/>
      <w:r w:rsidRPr="00E5417B">
        <w:rPr>
          <w:rFonts w:ascii="Times New Roman" w:eastAsia="Times New Roman" w:hAnsi="Times New Roman" w:cs="Times New Roman"/>
          <w:sz w:val="24"/>
          <w:szCs w:val="24"/>
          <w:lang w:eastAsia="ru-RU"/>
        </w:rPr>
        <w:t>  мероприятий  и контроля, а также запросы со стороны работников и третьих лиц.</w:t>
      </w:r>
    </w:p>
    <w:p w:rsidR="00982F54" w:rsidRPr="00E5417B" w:rsidRDefault="005431B3"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w:t>
      </w:r>
      <w:bookmarkStart w:id="2" w:name="_Toc424284817"/>
      <w:bookmarkStart w:id="3" w:name="sub_9"/>
      <w:r w:rsidR="00982F54" w:rsidRPr="00E5417B">
        <w:rPr>
          <w:rFonts w:ascii="Times New Roman" w:eastAsia="Times New Roman" w:hAnsi="Times New Roman" w:cs="Times New Roman"/>
          <w:bCs/>
          <w:color w:val="000000"/>
          <w:sz w:val="24"/>
          <w:szCs w:val="24"/>
          <w:lang w:eastAsia="ru-RU"/>
        </w:rPr>
        <w:t>1.3. Урегулирование конфликта интересов</w:t>
      </w:r>
      <w:bookmarkEnd w:id="2"/>
      <w:r w:rsidR="00982F54" w:rsidRPr="00E5417B">
        <w:rPr>
          <w:rFonts w:ascii="Times New Roman" w:eastAsia="Times New Roman" w:hAnsi="Times New Roman" w:cs="Times New Roman"/>
          <w:bCs/>
          <w:color w:val="000000"/>
          <w:sz w:val="24"/>
          <w:szCs w:val="24"/>
          <w:lang w:eastAsia="ru-RU"/>
        </w:rPr>
        <w:t>.</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lastRenderedPageBreak/>
        <w:t>В основу работы по урегулированию конфликта интересов в Учреждении положены следующие принципы:</w:t>
      </w:r>
    </w:p>
    <w:p w:rsidR="00982F54" w:rsidRPr="00E5417B" w:rsidRDefault="00982F54" w:rsidP="00982F54">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982F54" w:rsidRPr="00E5417B" w:rsidRDefault="00982F54" w:rsidP="00982F54">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индивидуальное рассмотрение и оценка </w:t>
      </w:r>
      <w:proofErr w:type="spellStart"/>
      <w:r w:rsidRPr="00E5417B">
        <w:rPr>
          <w:rFonts w:ascii="Times New Roman" w:eastAsia="Times New Roman" w:hAnsi="Times New Roman" w:cs="Times New Roman"/>
          <w:bCs/>
          <w:color w:val="000000"/>
          <w:sz w:val="24"/>
          <w:szCs w:val="24"/>
          <w:lang w:eastAsia="ru-RU"/>
        </w:rPr>
        <w:t>репутационных</w:t>
      </w:r>
      <w:proofErr w:type="spellEnd"/>
      <w:r w:rsidRPr="00E5417B">
        <w:rPr>
          <w:rFonts w:ascii="Times New Roman" w:eastAsia="Times New Roman" w:hAnsi="Times New Roman" w:cs="Times New Roman"/>
          <w:bCs/>
          <w:color w:val="000000"/>
          <w:sz w:val="24"/>
          <w:szCs w:val="24"/>
          <w:lang w:eastAsia="ru-RU"/>
        </w:rPr>
        <w:t xml:space="preserve"> рисков для Учреждения при выявлении каждого конфликта интересов и его урегулировании; </w:t>
      </w:r>
    </w:p>
    <w:p w:rsidR="00982F54" w:rsidRPr="00E5417B" w:rsidRDefault="00982F54" w:rsidP="00982F54">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конфиденциальность процесса раскрытия сведений о конфликте интересов;</w:t>
      </w:r>
    </w:p>
    <w:p w:rsidR="00982F54" w:rsidRPr="00E5417B" w:rsidRDefault="00982F54" w:rsidP="00982F54">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431B3"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Работник Учреждения обязан принимать меры по недопущению любой возможности воз</w:t>
      </w:r>
      <w:r w:rsidR="0090702E">
        <w:rPr>
          <w:rFonts w:ascii="Times New Roman" w:eastAsia="Times New Roman" w:hAnsi="Times New Roman" w:cs="Times New Roman"/>
          <w:bCs/>
          <w:color w:val="000000"/>
          <w:sz w:val="24"/>
          <w:szCs w:val="24"/>
          <w:lang w:eastAsia="ru-RU"/>
        </w:rPr>
        <w:t>никновения конфликта интересов.</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Порядок выявления и урегулирования конфликта интересов в Учреждении закреплен в Положении о </w:t>
      </w:r>
      <w:r w:rsidR="0090702E">
        <w:rPr>
          <w:rFonts w:ascii="Times New Roman" w:eastAsia="Times New Roman" w:hAnsi="Times New Roman" w:cs="Times New Roman"/>
          <w:bCs/>
          <w:color w:val="000000"/>
          <w:sz w:val="24"/>
          <w:szCs w:val="24"/>
          <w:lang w:eastAsia="ru-RU"/>
        </w:rPr>
        <w:t>предотвращении и урегулировании конфликта</w:t>
      </w:r>
      <w:r w:rsidRPr="00E5417B">
        <w:rPr>
          <w:rFonts w:ascii="Times New Roman" w:eastAsia="Times New Roman" w:hAnsi="Times New Roman" w:cs="Times New Roman"/>
          <w:bCs/>
          <w:color w:val="000000"/>
          <w:sz w:val="24"/>
          <w:szCs w:val="24"/>
          <w:lang w:eastAsia="ru-RU"/>
        </w:rPr>
        <w:t xml:space="preserve"> интересов.</w:t>
      </w:r>
    </w:p>
    <w:p w:rsidR="00982F54" w:rsidRPr="00E5417B" w:rsidRDefault="0090702E"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bookmarkStart w:id="4" w:name="_Toc424284818"/>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.1.4. Правила обмена деловыми подарками и знаками делового гостеприимства</w:t>
      </w:r>
      <w:bookmarkEnd w:id="4"/>
      <w:r w:rsidR="00982F54" w:rsidRPr="00E5417B">
        <w:rPr>
          <w:rFonts w:ascii="Times New Roman" w:eastAsia="Times New Roman" w:hAnsi="Times New Roman" w:cs="Times New Roman"/>
          <w:bCs/>
          <w:color w:val="000000"/>
          <w:sz w:val="24"/>
          <w:szCs w:val="24"/>
          <w:lang w:eastAsia="ru-RU"/>
        </w:rPr>
        <w:t>.</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E5417B">
        <w:rPr>
          <w:rFonts w:ascii="Times New Roman" w:eastAsia="Times New Roman" w:hAnsi="Times New Roman" w:cs="Times New Roman"/>
          <w:bCs/>
          <w:color w:val="000000"/>
          <w:sz w:val="24"/>
          <w:szCs w:val="24"/>
          <w:lang w:eastAsia="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E5417B">
        <w:rPr>
          <w:rFonts w:ascii="Times New Roman" w:eastAsia="Times New Roman" w:hAnsi="Times New Roman" w:cs="Times New Roman"/>
          <w:bCs/>
          <w:color w:val="000000"/>
          <w:sz w:val="24"/>
          <w:szCs w:val="24"/>
          <w:lang w:eastAsia="ru-RU"/>
        </w:rPr>
        <w:t>имиджевых</w:t>
      </w:r>
      <w:proofErr w:type="spellEnd"/>
      <w:r w:rsidRPr="00E5417B">
        <w:rPr>
          <w:rFonts w:ascii="Times New Roman" w:eastAsia="Times New Roman" w:hAnsi="Times New Roman" w:cs="Times New Roman"/>
          <w:bCs/>
          <w:color w:val="000000"/>
          <w:sz w:val="24"/>
          <w:szCs w:val="24"/>
          <w:lang w:eastAsia="ru-RU"/>
        </w:rPr>
        <w:t xml:space="preserve"> потерь Учреждения  работникам </w:t>
      </w:r>
      <w:r w:rsidR="0090702E">
        <w:rPr>
          <w:rFonts w:ascii="Times New Roman" w:eastAsia="Times New Roman" w:hAnsi="Times New Roman" w:cs="Times New Roman"/>
          <w:bCs/>
          <w:color w:val="000000"/>
          <w:sz w:val="24"/>
          <w:szCs w:val="24"/>
          <w:lang w:eastAsia="ru-RU"/>
        </w:rPr>
        <w:t>запрещается</w:t>
      </w:r>
      <w:r w:rsidRPr="00E5417B">
        <w:rPr>
          <w:rFonts w:ascii="Times New Roman" w:eastAsia="Times New Roman" w:hAnsi="Times New Roman" w:cs="Times New Roman"/>
          <w:bCs/>
          <w:color w:val="000000"/>
          <w:sz w:val="24"/>
          <w:szCs w:val="24"/>
          <w:lang w:eastAsia="ru-RU"/>
        </w:rPr>
        <w:t xml:space="preserve">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roofErr w:type="gramEnd"/>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Получение денег работниками Учреждения в качестве подарка в любом виде строго запрещено, вне зависимости от суммы.</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Подарки и услуги, предоставляемые Учреждением, передаются только от имени Учреждения в целом, а не от отдельного работника.</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982F54" w:rsidRPr="00E5417B" w:rsidRDefault="00982F54" w:rsidP="00982F54">
      <w:pPr>
        <w:numPr>
          <w:ilvl w:val="0"/>
          <w:numId w:val="7"/>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отказаться от них и немедленно уведомить своего непосредственного руководителя о факте предложения подарка (вознаграждения);</w:t>
      </w:r>
    </w:p>
    <w:p w:rsidR="00982F54" w:rsidRPr="00E5417B" w:rsidRDefault="00982F54" w:rsidP="00982F54">
      <w:pPr>
        <w:numPr>
          <w:ilvl w:val="0"/>
          <w:numId w:val="7"/>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исключить дальнейшие контакты с лицом, предложившим подарок или вознаграждение;</w:t>
      </w:r>
    </w:p>
    <w:p w:rsidR="00982F54" w:rsidRPr="00E5417B" w:rsidRDefault="00982F54" w:rsidP="00982F54">
      <w:pPr>
        <w:numPr>
          <w:ilvl w:val="0"/>
          <w:numId w:val="7"/>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 xml:space="preserve">в случае получения подарка, работник Учреждения обязан передать его с соответствующей служебной запиской </w:t>
      </w:r>
      <w:r w:rsidR="0090702E">
        <w:rPr>
          <w:rFonts w:ascii="Times New Roman" w:eastAsia="Times New Roman" w:hAnsi="Times New Roman" w:cs="Times New Roman"/>
          <w:bCs/>
          <w:color w:val="000000"/>
          <w:sz w:val="24"/>
          <w:szCs w:val="24"/>
          <w:lang w:eastAsia="ru-RU"/>
        </w:rPr>
        <w:t>главному врачу</w:t>
      </w:r>
      <w:r w:rsidRPr="00E5417B">
        <w:rPr>
          <w:rFonts w:ascii="Times New Roman" w:eastAsia="Times New Roman" w:hAnsi="Times New Roman" w:cs="Times New Roman"/>
          <w:bCs/>
          <w:color w:val="000000"/>
          <w:sz w:val="24"/>
          <w:szCs w:val="24"/>
          <w:lang w:eastAsia="ru-RU"/>
        </w:rPr>
        <w:t xml:space="preserve"> Учреждения. Порядок передачи и хранения подарков утверждается соответствующим локальным актом Учреждения.</w:t>
      </w:r>
    </w:p>
    <w:p w:rsidR="00982F54" w:rsidRPr="00E5417B" w:rsidRDefault="0090702E"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.1.5. Оценка коррупционных рисков.</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Оценка коррупционных рисков Учреждения осуществляется ежегодно в соответствии с Положением об оценке коррупционных рисков.</w:t>
      </w:r>
    </w:p>
    <w:bookmarkEnd w:id="3"/>
    <w:p w:rsidR="00982F54" w:rsidRPr="00E5417B" w:rsidRDefault="0090702E"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982F54" w:rsidRPr="00E5417B">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6</w:t>
      </w:r>
      <w:r w:rsidR="00982F54" w:rsidRPr="00E5417B">
        <w:rPr>
          <w:rFonts w:ascii="Times New Roman" w:eastAsia="Times New Roman" w:hAnsi="Times New Roman" w:cs="Times New Roman"/>
          <w:bCs/>
          <w:color w:val="000000"/>
          <w:sz w:val="24"/>
          <w:szCs w:val="24"/>
          <w:lang w:eastAsia="ru-RU"/>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E5417B">
        <w:rPr>
          <w:rFonts w:ascii="Times New Roman" w:eastAsia="Times New Roman" w:hAnsi="Times New Roman" w:cs="Times New Roman"/>
          <w:bCs/>
          <w:color w:val="000000"/>
          <w:sz w:val="24"/>
          <w:szCs w:val="24"/>
          <w:lang w:eastAsia="ru-RU"/>
        </w:rPr>
        <w:lastRenderedPageBreak/>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982F54" w:rsidRPr="00E5417B" w:rsidRDefault="00982F54"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982F54" w:rsidRPr="00E5417B" w:rsidRDefault="00982F54" w:rsidP="00982F54">
      <w:pPr>
        <w:numPr>
          <w:ilvl w:val="0"/>
          <w:numId w:val="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982F54" w:rsidRPr="00E5417B" w:rsidRDefault="00982F54" w:rsidP="00982F54">
      <w:pPr>
        <w:numPr>
          <w:ilvl w:val="0"/>
          <w:numId w:val="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5417B">
        <w:rPr>
          <w:rFonts w:ascii="Times New Roman" w:eastAsia="Times New Roman" w:hAnsi="Times New Roman" w:cs="Times New Roman"/>
          <w:bCs/>
          <w:color w:val="000000"/>
          <w:sz w:val="24"/>
          <w:szCs w:val="24"/>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982F54" w:rsidRPr="00E5417B" w:rsidRDefault="0090702E"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Главный врач</w:t>
      </w:r>
      <w:r w:rsidR="00982F54" w:rsidRPr="00E5417B">
        <w:rPr>
          <w:rFonts w:ascii="Times New Roman" w:eastAsia="Times New Roman" w:hAnsi="Times New Roman" w:cs="Times New Roman"/>
          <w:bCs/>
          <w:color w:val="000000"/>
          <w:sz w:val="24"/>
          <w:szCs w:val="24"/>
          <w:lang w:eastAsia="ru-RU"/>
        </w:rPr>
        <w:t xml:space="preserve">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982F54" w:rsidRPr="00E5417B" w:rsidRDefault="0090702E" w:rsidP="00982F54">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Главный врач</w:t>
      </w:r>
      <w:r w:rsidR="00982F54" w:rsidRPr="00E5417B">
        <w:rPr>
          <w:rFonts w:ascii="Times New Roman" w:eastAsia="Times New Roman" w:hAnsi="Times New Roman" w:cs="Times New Roman"/>
          <w:bCs/>
          <w:color w:val="000000"/>
          <w:sz w:val="24"/>
          <w:szCs w:val="24"/>
          <w:lang w:eastAsia="ru-RU"/>
        </w:rPr>
        <w:t xml:space="preserve">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807CAF" w:rsidRPr="00E5417B" w:rsidRDefault="00807CAF"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p>
    <w:p w:rsidR="007273D7" w:rsidRPr="00E5417B" w:rsidRDefault="0090702E" w:rsidP="00946FBF">
      <w:pPr>
        <w:shd w:val="clear" w:color="auto" w:fill="FFFFFF"/>
        <w:spacing w:after="0" w:line="240" w:lineRule="auto"/>
        <w:jc w:val="center"/>
        <w:rPr>
          <w:rFonts w:ascii="Times New Roman" w:eastAsia="Times New Roman" w:hAnsi="Times New Roman" w:cs="Times New Roman"/>
          <w:color w:val="6D6D6D"/>
          <w:sz w:val="24"/>
          <w:szCs w:val="24"/>
          <w:lang w:eastAsia="ru-RU"/>
        </w:rPr>
      </w:pPr>
      <w:r>
        <w:rPr>
          <w:rFonts w:ascii="Times New Roman" w:eastAsia="Times New Roman" w:hAnsi="Times New Roman" w:cs="Times New Roman"/>
          <w:b/>
          <w:bCs/>
          <w:color w:val="000000"/>
          <w:sz w:val="24"/>
          <w:szCs w:val="24"/>
          <w:lang w:eastAsia="ru-RU"/>
        </w:rPr>
        <w:t>8</w:t>
      </w:r>
      <w:r w:rsidR="007273D7" w:rsidRPr="00E5417B">
        <w:rPr>
          <w:rFonts w:ascii="Times New Roman" w:eastAsia="Times New Roman" w:hAnsi="Times New Roman" w:cs="Times New Roman"/>
          <w:b/>
          <w:bCs/>
          <w:color w:val="000000"/>
          <w:sz w:val="24"/>
          <w:szCs w:val="24"/>
          <w:lang w:eastAsia="ru-RU"/>
        </w:rPr>
        <w:t xml:space="preserve">. </w:t>
      </w:r>
      <w:r w:rsidR="00807CAF" w:rsidRPr="00E5417B">
        <w:rPr>
          <w:rFonts w:ascii="Times New Roman" w:eastAsia="Times New Roman" w:hAnsi="Times New Roman" w:cs="Times New Roman"/>
          <w:b/>
          <w:bCs/>
          <w:color w:val="000000"/>
          <w:sz w:val="24"/>
          <w:szCs w:val="24"/>
          <w:lang w:eastAsia="ru-RU"/>
        </w:rPr>
        <w:t>Отказ от ответных мер и санкций</w:t>
      </w:r>
    </w:p>
    <w:p w:rsidR="007273D7" w:rsidRPr="00E5417B" w:rsidRDefault="0090702E" w:rsidP="001D3A9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7273D7" w:rsidRPr="00E5417B">
        <w:rPr>
          <w:rFonts w:ascii="Times New Roman" w:eastAsia="Times New Roman" w:hAnsi="Times New Roman" w:cs="Times New Roman"/>
          <w:color w:val="000000"/>
          <w:sz w:val="24"/>
          <w:szCs w:val="24"/>
          <w:lang w:eastAsia="ru-RU"/>
        </w:rPr>
        <w:t xml:space="preserve">.1. БУЗ </w:t>
      </w:r>
      <w:proofErr w:type="gramStart"/>
      <w:r w:rsidR="007273D7" w:rsidRPr="00E5417B">
        <w:rPr>
          <w:rFonts w:ascii="Times New Roman" w:eastAsia="Times New Roman" w:hAnsi="Times New Roman" w:cs="Times New Roman"/>
          <w:color w:val="000000"/>
          <w:sz w:val="24"/>
          <w:szCs w:val="24"/>
          <w:lang w:eastAsia="ru-RU"/>
        </w:rPr>
        <w:t>ВО</w:t>
      </w:r>
      <w:proofErr w:type="gramEnd"/>
      <w:r w:rsidR="007273D7" w:rsidRPr="00E5417B">
        <w:rPr>
          <w:rFonts w:ascii="Times New Roman" w:eastAsia="Times New Roman" w:hAnsi="Times New Roman" w:cs="Times New Roman"/>
          <w:color w:val="000000"/>
          <w:sz w:val="24"/>
          <w:szCs w:val="24"/>
          <w:lang w:eastAsia="ru-RU"/>
        </w:rPr>
        <w:t xml:space="preserve"> «Вологодская областная клиническая больница № 2»  заявляет о том, что ни один работник </w:t>
      </w:r>
      <w:r w:rsidR="007273D7" w:rsidRPr="00E5417B">
        <w:rPr>
          <w:rFonts w:ascii="Times New Roman" w:eastAsia="Times New Roman" w:hAnsi="Times New Roman" w:cs="Times New Roman"/>
          <w:sz w:val="24"/>
          <w:szCs w:val="24"/>
          <w:lang w:eastAsia="ru-RU"/>
        </w:rPr>
        <w:t>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B6604F" w:rsidRPr="00E5417B" w:rsidRDefault="00B6604F" w:rsidP="001D3A97">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A65E76" w:rsidRPr="00E5417B" w:rsidRDefault="0090702E" w:rsidP="00946FBF">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9</w:t>
      </w:r>
      <w:r w:rsidR="00A65E76" w:rsidRPr="00E5417B">
        <w:rPr>
          <w:rFonts w:ascii="Times New Roman" w:eastAsia="Times New Roman" w:hAnsi="Times New Roman" w:cs="Times New Roman"/>
          <w:b/>
          <w:sz w:val="24"/>
          <w:szCs w:val="24"/>
          <w:lang w:eastAsia="ru-RU"/>
        </w:rPr>
        <w:t xml:space="preserve">. </w:t>
      </w:r>
      <w:r w:rsidR="00B6604F" w:rsidRPr="00E5417B">
        <w:rPr>
          <w:rFonts w:ascii="Times New Roman" w:hAnsi="Times New Roman" w:cs="Times New Roman"/>
          <w:b/>
          <w:bCs/>
          <w:sz w:val="24"/>
          <w:szCs w:val="24"/>
        </w:rPr>
        <w:t>Порядок</w:t>
      </w:r>
      <w:r w:rsidR="00A65E76" w:rsidRPr="00E5417B">
        <w:rPr>
          <w:rFonts w:ascii="Times New Roman" w:hAnsi="Times New Roman" w:cs="Times New Roman"/>
          <w:b/>
          <w:bCs/>
          <w:sz w:val="24"/>
          <w:szCs w:val="24"/>
        </w:rPr>
        <w:t xml:space="preserve"> действий работника при склонении его</w:t>
      </w:r>
      <w:r w:rsidR="001D3A97" w:rsidRPr="00E5417B">
        <w:rPr>
          <w:rFonts w:ascii="Times New Roman" w:hAnsi="Times New Roman" w:cs="Times New Roman"/>
          <w:b/>
          <w:bCs/>
          <w:sz w:val="24"/>
          <w:szCs w:val="24"/>
        </w:rPr>
        <w:t xml:space="preserve"> </w:t>
      </w:r>
      <w:r w:rsidR="00A65E76" w:rsidRPr="00E5417B">
        <w:rPr>
          <w:rFonts w:ascii="Times New Roman" w:hAnsi="Times New Roman" w:cs="Times New Roman"/>
          <w:b/>
          <w:bCs/>
          <w:sz w:val="24"/>
          <w:szCs w:val="24"/>
        </w:rPr>
        <w:t>к совершению коррупционных правонарушений</w:t>
      </w:r>
      <w:r w:rsidR="001D3A97" w:rsidRPr="00E5417B">
        <w:rPr>
          <w:rFonts w:ascii="Times New Roman" w:hAnsi="Times New Roman" w:cs="Times New Roman"/>
          <w:b/>
          <w:bCs/>
          <w:sz w:val="24"/>
          <w:szCs w:val="24"/>
        </w:rPr>
        <w:t>.</w:t>
      </w:r>
    </w:p>
    <w:p w:rsidR="00A65E76" w:rsidRPr="00E5417B" w:rsidRDefault="0090702E" w:rsidP="001D3A97">
      <w:pPr>
        <w:shd w:val="clear" w:color="auto" w:fill="FFFFFF"/>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9</w:t>
      </w:r>
      <w:r w:rsidR="00B6604F" w:rsidRPr="00E5417B">
        <w:rPr>
          <w:rFonts w:ascii="Times New Roman" w:hAnsi="Times New Roman" w:cs="Times New Roman"/>
          <w:sz w:val="24"/>
          <w:szCs w:val="24"/>
        </w:rPr>
        <w:t xml:space="preserve">.1. </w:t>
      </w:r>
      <w:r w:rsidR="00A65E76" w:rsidRPr="00E5417B">
        <w:rPr>
          <w:rFonts w:ascii="Times New Roman" w:hAnsi="Times New Roman" w:cs="Times New Roman"/>
          <w:sz w:val="24"/>
          <w:szCs w:val="24"/>
        </w:rPr>
        <w:t>Работник</w:t>
      </w:r>
      <w:r w:rsidR="00A65E76" w:rsidRPr="00E5417B">
        <w:rPr>
          <w:rStyle w:val="apple-converted-space"/>
          <w:rFonts w:ascii="Times New Roman" w:hAnsi="Times New Roman" w:cs="Times New Roman"/>
          <w:sz w:val="24"/>
          <w:szCs w:val="24"/>
        </w:rPr>
        <w:t> </w:t>
      </w:r>
      <w:r w:rsidR="00A65E76" w:rsidRPr="00E5417B">
        <w:rPr>
          <w:rFonts w:ascii="Times New Roman" w:hAnsi="Times New Roman" w:cs="Times New Roman"/>
          <w:bCs/>
          <w:sz w:val="24"/>
          <w:szCs w:val="24"/>
        </w:rPr>
        <w:t>обязан</w:t>
      </w:r>
      <w:r w:rsidR="00A65E76" w:rsidRPr="00E5417B">
        <w:rPr>
          <w:rStyle w:val="apple-converted-space"/>
          <w:rFonts w:ascii="Times New Roman" w:hAnsi="Times New Roman" w:cs="Times New Roman"/>
          <w:sz w:val="24"/>
          <w:szCs w:val="24"/>
        </w:rPr>
        <w:t> </w:t>
      </w:r>
      <w:r w:rsidR="00A65E76" w:rsidRPr="00E5417B">
        <w:rPr>
          <w:rFonts w:ascii="Times New Roman" w:hAnsi="Times New Roman" w:cs="Times New Roman"/>
          <w:sz w:val="24"/>
          <w:szCs w:val="24"/>
        </w:rPr>
        <w:t>уведом</w:t>
      </w:r>
      <w:r w:rsidR="001D3A97" w:rsidRPr="00E5417B">
        <w:rPr>
          <w:rFonts w:ascii="Times New Roman" w:hAnsi="Times New Roman" w:cs="Times New Roman"/>
          <w:sz w:val="24"/>
          <w:szCs w:val="24"/>
        </w:rPr>
        <w:t>и</w:t>
      </w:r>
      <w:r w:rsidR="00A65E76" w:rsidRPr="00E5417B">
        <w:rPr>
          <w:rFonts w:ascii="Times New Roman" w:hAnsi="Times New Roman" w:cs="Times New Roman"/>
          <w:sz w:val="24"/>
          <w:szCs w:val="24"/>
        </w:rPr>
        <w:t xml:space="preserve">ть </w:t>
      </w:r>
      <w:r w:rsidR="001D3A97" w:rsidRPr="00E5417B">
        <w:rPr>
          <w:rFonts w:ascii="Times New Roman" w:hAnsi="Times New Roman" w:cs="Times New Roman"/>
          <w:sz w:val="24"/>
          <w:szCs w:val="24"/>
        </w:rPr>
        <w:t>работодателя</w:t>
      </w:r>
      <w:r w:rsidR="00A65E76" w:rsidRPr="00E5417B">
        <w:rPr>
          <w:rFonts w:ascii="Times New Roman" w:hAnsi="Times New Roman" w:cs="Times New Roman"/>
          <w:sz w:val="24"/>
          <w:szCs w:val="24"/>
        </w:rPr>
        <w:t xml:space="preserve"> обо всех случаях обращения к нему каких-либо лиц в целях склонения его к совершению коррупционных правонарушений </w:t>
      </w:r>
      <w:r w:rsidR="001D3A97" w:rsidRPr="00E5417B">
        <w:rPr>
          <w:rFonts w:ascii="Times New Roman" w:hAnsi="Times New Roman" w:cs="Times New Roman"/>
          <w:sz w:val="24"/>
          <w:szCs w:val="24"/>
        </w:rPr>
        <w:t>(</w:t>
      </w:r>
      <w:proofErr w:type="gramStart"/>
      <w:r w:rsidR="001D3A97" w:rsidRPr="00E5417B">
        <w:rPr>
          <w:rFonts w:ascii="Times New Roman" w:hAnsi="Times New Roman" w:cs="Times New Roman"/>
          <w:sz w:val="24"/>
          <w:szCs w:val="24"/>
        </w:rPr>
        <w:t>ч</w:t>
      </w:r>
      <w:proofErr w:type="gramEnd"/>
      <w:r w:rsidR="001D3A97" w:rsidRPr="00E5417B">
        <w:rPr>
          <w:rFonts w:ascii="Times New Roman" w:hAnsi="Times New Roman" w:cs="Times New Roman"/>
          <w:sz w:val="24"/>
          <w:szCs w:val="24"/>
        </w:rPr>
        <w:t>.1 ст.9 ф</w:t>
      </w:r>
      <w:r w:rsidR="00A65E76" w:rsidRPr="00E5417B">
        <w:rPr>
          <w:rFonts w:ascii="Times New Roman" w:hAnsi="Times New Roman" w:cs="Times New Roman"/>
          <w:sz w:val="24"/>
          <w:szCs w:val="24"/>
        </w:rPr>
        <w:t>едерального закона № 273-ФЗ «О противодействии коррупции»</w:t>
      </w:r>
      <w:r w:rsidR="001D3A97" w:rsidRPr="00E5417B">
        <w:rPr>
          <w:rFonts w:ascii="Times New Roman" w:hAnsi="Times New Roman" w:cs="Times New Roman"/>
          <w:sz w:val="24"/>
          <w:szCs w:val="24"/>
        </w:rPr>
        <w:t xml:space="preserve">). </w:t>
      </w:r>
      <w:r w:rsidR="00A65E76" w:rsidRPr="00E5417B">
        <w:rPr>
          <w:rFonts w:ascii="Times New Roman" w:hAnsi="Times New Roman" w:cs="Times New Roman"/>
          <w:iCs/>
          <w:sz w:val="24"/>
          <w:szCs w:val="24"/>
        </w:rPr>
        <w:t>Невыполнение работником обязанности по уведомлению о случаях обращения в целях склонения его к совершению коррупционных правонарушений</w:t>
      </w:r>
      <w:r w:rsidR="00A65E76" w:rsidRPr="00E5417B">
        <w:rPr>
          <w:rStyle w:val="apple-converted-space"/>
          <w:rFonts w:ascii="Times New Roman" w:hAnsi="Times New Roman" w:cs="Times New Roman"/>
          <w:sz w:val="24"/>
          <w:szCs w:val="24"/>
        </w:rPr>
        <w:t> </w:t>
      </w:r>
      <w:r w:rsidR="00A65E76" w:rsidRPr="00E5417B">
        <w:rPr>
          <w:rFonts w:ascii="Times New Roman" w:hAnsi="Times New Roman" w:cs="Times New Roman"/>
          <w:iCs/>
          <w:sz w:val="24"/>
          <w:szCs w:val="24"/>
        </w:rPr>
        <w:t>является правонарушением, влекущим его увольнение с работы либо привлечение его к иным видам ответственности в соответствии с законодательством Российской Федерации</w:t>
      </w:r>
      <w:r w:rsidR="001D3A97" w:rsidRPr="00E5417B">
        <w:rPr>
          <w:rFonts w:ascii="Times New Roman" w:hAnsi="Times New Roman" w:cs="Times New Roman"/>
          <w:iCs/>
          <w:sz w:val="24"/>
          <w:szCs w:val="24"/>
        </w:rPr>
        <w:t xml:space="preserve"> (</w:t>
      </w:r>
      <w:proofErr w:type="gramStart"/>
      <w:r w:rsidR="001D3A97" w:rsidRPr="00E5417B">
        <w:rPr>
          <w:rFonts w:ascii="Times New Roman" w:hAnsi="Times New Roman" w:cs="Times New Roman"/>
          <w:iCs/>
          <w:sz w:val="24"/>
          <w:szCs w:val="24"/>
        </w:rPr>
        <w:t>ч</w:t>
      </w:r>
      <w:proofErr w:type="gramEnd"/>
      <w:r w:rsidR="001D3A97" w:rsidRPr="00E5417B">
        <w:rPr>
          <w:rFonts w:ascii="Times New Roman" w:hAnsi="Times New Roman" w:cs="Times New Roman"/>
          <w:iCs/>
          <w:sz w:val="24"/>
          <w:szCs w:val="24"/>
        </w:rPr>
        <w:t>.3 ст.</w:t>
      </w:r>
      <w:r w:rsidR="00A65E76" w:rsidRPr="00E5417B">
        <w:rPr>
          <w:rFonts w:ascii="Times New Roman" w:hAnsi="Times New Roman" w:cs="Times New Roman"/>
          <w:iCs/>
          <w:sz w:val="24"/>
          <w:szCs w:val="24"/>
        </w:rPr>
        <w:t>9 Федерального закона № 273-ФЗ)</w:t>
      </w:r>
      <w:r w:rsidR="001D3A97" w:rsidRPr="00E5417B">
        <w:rPr>
          <w:rFonts w:ascii="Times New Roman" w:hAnsi="Times New Roman" w:cs="Times New Roman"/>
          <w:iCs/>
          <w:sz w:val="24"/>
          <w:szCs w:val="24"/>
        </w:rPr>
        <w:t>.</w:t>
      </w:r>
    </w:p>
    <w:p w:rsidR="00B6604F" w:rsidRPr="00E5417B" w:rsidRDefault="0090702E" w:rsidP="001D3A9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6604F" w:rsidRPr="00E5417B">
        <w:rPr>
          <w:rFonts w:ascii="Times New Roman" w:hAnsi="Times New Roman" w:cs="Times New Roman"/>
          <w:sz w:val="24"/>
          <w:szCs w:val="24"/>
        </w:rPr>
        <w:t xml:space="preserve">.2. </w:t>
      </w:r>
      <w:r w:rsidR="001D3A97" w:rsidRPr="00E5417B">
        <w:rPr>
          <w:rFonts w:ascii="Times New Roman" w:hAnsi="Times New Roman" w:cs="Times New Roman"/>
          <w:sz w:val="24"/>
          <w:szCs w:val="24"/>
        </w:rPr>
        <w:t>О</w:t>
      </w:r>
      <w:r w:rsidR="00A65E76" w:rsidRPr="00E5417B">
        <w:rPr>
          <w:rFonts w:ascii="Times New Roman" w:hAnsi="Times New Roman" w:cs="Times New Roman"/>
          <w:sz w:val="24"/>
          <w:szCs w:val="24"/>
        </w:rPr>
        <w:t xml:space="preserve"> фактах обращения в целях склонения его к совершению коррупционного правонарушения</w:t>
      </w:r>
      <w:r w:rsidR="00A65E76" w:rsidRPr="00E5417B">
        <w:rPr>
          <w:rStyle w:val="apple-converted-space"/>
          <w:rFonts w:ascii="Times New Roman" w:hAnsi="Times New Roman" w:cs="Times New Roman"/>
          <w:sz w:val="24"/>
          <w:szCs w:val="24"/>
        </w:rPr>
        <w:t> </w:t>
      </w:r>
      <w:r w:rsidR="001D3A97" w:rsidRPr="00E5417B">
        <w:rPr>
          <w:rFonts w:ascii="Times New Roman" w:hAnsi="Times New Roman" w:cs="Times New Roman"/>
          <w:sz w:val="24"/>
          <w:szCs w:val="24"/>
        </w:rPr>
        <w:t>работник письменно</w:t>
      </w:r>
      <w:r w:rsidR="001D3A97" w:rsidRPr="00E5417B">
        <w:rPr>
          <w:rStyle w:val="apple-converted-space"/>
          <w:rFonts w:ascii="Times New Roman" w:hAnsi="Times New Roman" w:cs="Times New Roman"/>
          <w:sz w:val="24"/>
          <w:szCs w:val="24"/>
        </w:rPr>
        <w:t> </w:t>
      </w:r>
      <w:r w:rsidR="001D3A97" w:rsidRPr="00E5417B">
        <w:rPr>
          <w:rFonts w:ascii="Times New Roman" w:hAnsi="Times New Roman" w:cs="Times New Roman"/>
          <w:bCs/>
          <w:sz w:val="24"/>
          <w:szCs w:val="24"/>
        </w:rPr>
        <w:t>уведомляет работодателя</w:t>
      </w:r>
      <w:r w:rsidR="001D3A97" w:rsidRPr="00E5417B">
        <w:rPr>
          <w:rStyle w:val="apple-converted-space"/>
          <w:rFonts w:ascii="Times New Roman" w:hAnsi="Times New Roman" w:cs="Times New Roman"/>
          <w:sz w:val="24"/>
          <w:szCs w:val="24"/>
        </w:rPr>
        <w:t> </w:t>
      </w:r>
      <w:r w:rsidR="001D3A97" w:rsidRPr="00E5417B">
        <w:rPr>
          <w:rFonts w:ascii="Times New Roman" w:hAnsi="Times New Roman" w:cs="Times New Roman"/>
          <w:bCs/>
          <w:sz w:val="24"/>
          <w:szCs w:val="24"/>
        </w:rPr>
        <w:t xml:space="preserve"> </w:t>
      </w:r>
      <w:r w:rsidR="00A65E76" w:rsidRPr="00E5417B">
        <w:rPr>
          <w:rFonts w:ascii="Times New Roman" w:hAnsi="Times New Roman" w:cs="Times New Roman"/>
          <w:bCs/>
          <w:sz w:val="24"/>
          <w:szCs w:val="24"/>
        </w:rPr>
        <w:t>не позднее одного рабочего дня</w:t>
      </w:r>
      <w:r w:rsidR="00A65E76" w:rsidRPr="00E5417B">
        <w:rPr>
          <w:rFonts w:ascii="Times New Roman" w:hAnsi="Times New Roman" w:cs="Times New Roman"/>
          <w:sz w:val="24"/>
          <w:szCs w:val="24"/>
        </w:rPr>
        <w:t>, следующего за днем обращения в целях склонения его к совершению коррупционных правонарушений</w:t>
      </w:r>
      <w:r w:rsidR="001D3A97" w:rsidRPr="00E5417B">
        <w:rPr>
          <w:rFonts w:ascii="Times New Roman" w:hAnsi="Times New Roman" w:cs="Times New Roman"/>
          <w:sz w:val="24"/>
          <w:szCs w:val="24"/>
        </w:rPr>
        <w:t xml:space="preserve">. </w:t>
      </w:r>
    </w:p>
    <w:p w:rsidR="00A65E76" w:rsidRPr="00E5417B" w:rsidRDefault="001D3A97" w:rsidP="001D3A97">
      <w:pPr>
        <w:shd w:val="clear" w:color="auto" w:fill="FFFFFF"/>
        <w:spacing w:after="0" w:line="240" w:lineRule="auto"/>
        <w:ind w:firstLine="709"/>
        <w:jc w:val="both"/>
        <w:rPr>
          <w:rFonts w:ascii="Times New Roman" w:hAnsi="Times New Roman" w:cs="Times New Roman"/>
          <w:bCs/>
          <w:sz w:val="24"/>
          <w:szCs w:val="24"/>
        </w:rPr>
      </w:pPr>
      <w:r w:rsidRPr="00E5417B">
        <w:rPr>
          <w:rFonts w:ascii="Times New Roman" w:hAnsi="Times New Roman" w:cs="Times New Roman"/>
          <w:sz w:val="24"/>
          <w:szCs w:val="24"/>
        </w:rPr>
        <w:t>При этом в</w:t>
      </w:r>
      <w:r w:rsidR="00A65E76" w:rsidRPr="00E5417B">
        <w:rPr>
          <w:rFonts w:ascii="Times New Roman" w:hAnsi="Times New Roman" w:cs="Times New Roman"/>
          <w:bCs/>
          <w:sz w:val="24"/>
          <w:szCs w:val="24"/>
        </w:rPr>
        <w:t xml:space="preserve"> уведомлении указываются</w:t>
      </w:r>
      <w:r w:rsidRPr="00E5417B">
        <w:rPr>
          <w:rFonts w:ascii="Times New Roman" w:hAnsi="Times New Roman" w:cs="Times New Roman"/>
          <w:bCs/>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п</w:t>
      </w:r>
      <w:r w:rsidR="00A65E76" w:rsidRPr="00E5417B">
        <w:rPr>
          <w:rFonts w:ascii="Times New Roman" w:hAnsi="Times New Roman" w:cs="Times New Roman"/>
          <w:sz w:val="24"/>
          <w:szCs w:val="24"/>
        </w:rPr>
        <w:t>ерсональные данные работника, подающего уведомление (ФИО, замещаемая должность работника, контактный телефон)</w:t>
      </w:r>
      <w:r w:rsidRPr="00E5417B">
        <w:rPr>
          <w:rFonts w:ascii="Times New Roman" w:hAnsi="Times New Roman" w:cs="Times New Roman"/>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xml:space="preserve">- </w:t>
      </w:r>
      <w:r w:rsidR="00A65E76" w:rsidRPr="00E5417B">
        <w:rPr>
          <w:rFonts w:ascii="Times New Roman" w:hAnsi="Times New Roman" w:cs="Times New Roman"/>
          <w:sz w:val="24"/>
          <w:szCs w:val="24"/>
        </w:rPr>
        <w:t>ФИО, должность, все известные сведения о лице, склоняющем к коррупционному правонарушению</w:t>
      </w:r>
      <w:r w:rsidRPr="00E5417B">
        <w:rPr>
          <w:rFonts w:ascii="Times New Roman" w:hAnsi="Times New Roman" w:cs="Times New Roman"/>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с</w:t>
      </w:r>
      <w:r w:rsidR="00A65E76" w:rsidRPr="00E5417B">
        <w:rPr>
          <w:rFonts w:ascii="Times New Roman" w:hAnsi="Times New Roman" w:cs="Times New Roman"/>
          <w:sz w:val="24"/>
          <w:szCs w:val="24"/>
        </w:rPr>
        <w:t>ущность предполагаемого правонарушения, которое должен совершить (совершил) работник, способы склонения к совершению коррупционных правонарушений, выгода, предлагаемая работником, предполагаемые последствия</w:t>
      </w:r>
      <w:r w:rsidRPr="00E5417B">
        <w:rPr>
          <w:rFonts w:ascii="Times New Roman" w:hAnsi="Times New Roman" w:cs="Times New Roman"/>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д</w:t>
      </w:r>
      <w:r w:rsidR="00A65E76" w:rsidRPr="00E5417B">
        <w:rPr>
          <w:rFonts w:ascii="Times New Roman" w:hAnsi="Times New Roman" w:cs="Times New Roman"/>
          <w:sz w:val="24"/>
          <w:szCs w:val="24"/>
        </w:rPr>
        <w:t>ата и место произошедшего склонения к правонарушению</w:t>
      </w:r>
      <w:r w:rsidRPr="00E5417B">
        <w:rPr>
          <w:rFonts w:ascii="Times New Roman" w:hAnsi="Times New Roman" w:cs="Times New Roman"/>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lastRenderedPageBreak/>
        <w:t>- с</w:t>
      </w:r>
      <w:r w:rsidR="00A65E76" w:rsidRPr="00E5417B">
        <w:rPr>
          <w:rFonts w:ascii="Times New Roman" w:hAnsi="Times New Roman" w:cs="Times New Roman"/>
          <w:sz w:val="24"/>
          <w:szCs w:val="24"/>
        </w:rPr>
        <w:t>ведения о третьих лицах, имеющих отношение к данному делу, и свидетелях, если таковые имеются</w:t>
      </w:r>
      <w:r w:rsidRPr="00E5417B">
        <w:rPr>
          <w:rFonts w:ascii="Times New Roman" w:hAnsi="Times New Roman" w:cs="Times New Roman"/>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п</w:t>
      </w:r>
      <w:r w:rsidR="00A65E76" w:rsidRPr="00E5417B">
        <w:rPr>
          <w:rFonts w:ascii="Times New Roman" w:hAnsi="Times New Roman" w:cs="Times New Roman"/>
          <w:sz w:val="24"/>
          <w:szCs w:val="24"/>
        </w:rPr>
        <w:t>одпись работника, подающего уведомление</w:t>
      </w:r>
      <w:r w:rsidRPr="00E5417B">
        <w:rPr>
          <w:rFonts w:ascii="Times New Roman" w:hAnsi="Times New Roman" w:cs="Times New Roman"/>
          <w:sz w:val="24"/>
          <w:szCs w:val="24"/>
        </w:rPr>
        <w:t>,</w:t>
      </w:r>
    </w:p>
    <w:p w:rsidR="00A65E76" w:rsidRPr="00E5417B" w:rsidRDefault="001D3A97" w:rsidP="001D3A97">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иные известные сведения, представляющие интерес для разбирательства по существу,</w:t>
      </w:r>
    </w:p>
    <w:p w:rsidR="001D3A97" w:rsidRPr="00E5417B" w:rsidRDefault="001D3A97" w:rsidP="001D3A97">
      <w:pPr>
        <w:shd w:val="clear" w:color="auto" w:fill="FFFFFF"/>
        <w:spacing w:after="0" w:line="240" w:lineRule="auto"/>
        <w:ind w:firstLine="709"/>
        <w:jc w:val="both"/>
        <w:rPr>
          <w:rFonts w:ascii="Times New Roman" w:hAnsi="Times New Roman" w:cs="Times New Roman"/>
          <w:iCs/>
          <w:sz w:val="24"/>
          <w:szCs w:val="24"/>
        </w:rPr>
      </w:pPr>
      <w:r w:rsidRPr="00E5417B">
        <w:rPr>
          <w:rFonts w:ascii="Times New Roman" w:hAnsi="Times New Roman" w:cs="Times New Roman"/>
          <w:sz w:val="24"/>
          <w:szCs w:val="24"/>
        </w:rPr>
        <w:t>- дата подачи уведомления.</w:t>
      </w:r>
    </w:p>
    <w:p w:rsidR="00A65E76" w:rsidRPr="00E5417B" w:rsidRDefault="001D3A97" w:rsidP="00A65E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17B">
        <w:rPr>
          <w:rFonts w:ascii="Times New Roman" w:hAnsi="Times New Roman" w:cs="Times New Roman"/>
          <w:sz w:val="24"/>
          <w:szCs w:val="24"/>
        </w:rPr>
        <w:t>К уведомлению прилагаются все имеющиеся материалы, подтверждающие обстоятельства обращения в целях склонения работника к совершению коррупционных правонарушений.</w:t>
      </w:r>
    </w:p>
    <w:p w:rsidR="00807CAF" w:rsidRPr="00E5417B" w:rsidRDefault="00807CAF"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p>
    <w:p w:rsidR="00655DE9" w:rsidRPr="00E5417B" w:rsidRDefault="0090702E" w:rsidP="00655DE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00655DE9" w:rsidRPr="00E5417B">
        <w:rPr>
          <w:rFonts w:ascii="Times New Roman" w:eastAsia="Times New Roman" w:hAnsi="Times New Roman" w:cs="Times New Roman"/>
          <w:b/>
          <w:bCs/>
          <w:color w:val="000000"/>
          <w:sz w:val="24"/>
          <w:szCs w:val="24"/>
          <w:lang w:eastAsia="ru-RU"/>
        </w:rPr>
        <w:t>. Порядок пересмотра настоящего Положения</w:t>
      </w:r>
    </w:p>
    <w:p w:rsidR="00655DE9" w:rsidRPr="00E5417B" w:rsidRDefault="00655DE9" w:rsidP="00655DE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417B">
        <w:rPr>
          <w:rFonts w:ascii="Times New Roman" w:eastAsia="Times New Roman" w:hAnsi="Times New Roman" w:cs="Times New Roman"/>
          <w:b/>
          <w:bCs/>
          <w:color w:val="000000"/>
          <w:sz w:val="24"/>
          <w:szCs w:val="24"/>
          <w:lang w:eastAsia="ru-RU"/>
        </w:rPr>
        <w:t>и внесения в него изменений</w:t>
      </w:r>
    </w:p>
    <w:p w:rsidR="00655DE9" w:rsidRPr="00E5417B" w:rsidRDefault="0090702E" w:rsidP="00655DE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r w:rsidR="00655DE9" w:rsidRPr="00E5417B">
        <w:rPr>
          <w:rFonts w:ascii="Times New Roman" w:eastAsia="Times New Roman" w:hAnsi="Times New Roman" w:cs="Times New Roman"/>
          <w:bCs/>
          <w:color w:val="000000"/>
          <w:sz w:val="24"/>
          <w:szCs w:val="24"/>
          <w:lang w:eastAsia="ru-RU"/>
        </w:rPr>
        <w:t>.1. Учреждение осуществляет регулярный мониторинг эффективности реализации Антикоррупционной политики Учреждения.</w:t>
      </w:r>
    </w:p>
    <w:p w:rsidR="00655DE9" w:rsidRPr="00E5417B" w:rsidRDefault="0090702E" w:rsidP="00655DE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r w:rsidR="00655DE9" w:rsidRPr="00E5417B">
        <w:rPr>
          <w:rFonts w:ascii="Times New Roman" w:eastAsia="Times New Roman" w:hAnsi="Times New Roman" w:cs="Times New Roman"/>
          <w:bCs/>
          <w:color w:val="000000"/>
          <w:sz w:val="24"/>
          <w:szCs w:val="24"/>
          <w:lang w:eastAsia="ru-RU"/>
        </w:rPr>
        <w:t xml:space="preserve">.2. Должностное лицо, ответственное за работу по профилактике коррупционных правонарушений в Учреждении, ежегодно готовит отчёт о реализации мер по предупреждению коррупции в Учреждении, представляет его </w:t>
      </w:r>
      <w:r>
        <w:rPr>
          <w:rFonts w:ascii="Times New Roman" w:eastAsia="Times New Roman" w:hAnsi="Times New Roman" w:cs="Times New Roman"/>
          <w:bCs/>
          <w:color w:val="000000"/>
          <w:sz w:val="24"/>
          <w:szCs w:val="24"/>
          <w:lang w:eastAsia="ru-RU"/>
        </w:rPr>
        <w:t>главному врачу</w:t>
      </w:r>
      <w:r w:rsidR="00655DE9" w:rsidRPr="00E5417B">
        <w:rPr>
          <w:rFonts w:ascii="Times New Roman" w:eastAsia="Times New Roman" w:hAnsi="Times New Roman" w:cs="Times New Roman"/>
          <w:bCs/>
          <w:color w:val="000000"/>
          <w:sz w:val="24"/>
          <w:szCs w:val="24"/>
          <w:lang w:eastAsia="ru-RU"/>
        </w:rPr>
        <w:t xml:space="preserve"> Учреждения. На основании указанного отчета в настоящую </w:t>
      </w:r>
      <w:proofErr w:type="spellStart"/>
      <w:r w:rsidR="00655DE9" w:rsidRPr="00E5417B">
        <w:rPr>
          <w:rFonts w:ascii="Times New Roman" w:eastAsia="Times New Roman" w:hAnsi="Times New Roman" w:cs="Times New Roman"/>
          <w:bCs/>
          <w:color w:val="000000"/>
          <w:sz w:val="24"/>
          <w:szCs w:val="24"/>
          <w:lang w:eastAsia="ru-RU"/>
        </w:rPr>
        <w:t>Антикоррупционную</w:t>
      </w:r>
      <w:proofErr w:type="spellEnd"/>
      <w:r w:rsidR="00655DE9" w:rsidRPr="00E5417B">
        <w:rPr>
          <w:rFonts w:ascii="Times New Roman" w:eastAsia="Times New Roman" w:hAnsi="Times New Roman" w:cs="Times New Roman"/>
          <w:bCs/>
          <w:color w:val="000000"/>
          <w:sz w:val="24"/>
          <w:szCs w:val="24"/>
          <w:lang w:eastAsia="ru-RU"/>
        </w:rPr>
        <w:t xml:space="preserve"> политику могут быть внесены изменения.</w:t>
      </w:r>
    </w:p>
    <w:p w:rsidR="00655DE9" w:rsidRPr="00E5417B" w:rsidRDefault="0090702E" w:rsidP="00655DE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r w:rsidR="00655DE9" w:rsidRPr="00E5417B">
        <w:rPr>
          <w:rFonts w:ascii="Times New Roman" w:eastAsia="Times New Roman" w:hAnsi="Times New Roman" w:cs="Times New Roman"/>
          <w:bCs/>
          <w:color w:val="000000"/>
          <w:sz w:val="24"/>
          <w:szCs w:val="24"/>
          <w:lang w:eastAsia="ru-RU"/>
        </w:rPr>
        <w:t xml:space="preserve">.3. Изменения в настоящую </w:t>
      </w:r>
      <w:proofErr w:type="spellStart"/>
      <w:r w:rsidR="00655DE9" w:rsidRPr="00E5417B">
        <w:rPr>
          <w:rFonts w:ascii="Times New Roman" w:eastAsia="Times New Roman" w:hAnsi="Times New Roman" w:cs="Times New Roman"/>
          <w:bCs/>
          <w:color w:val="000000"/>
          <w:sz w:val="24"/>
          <w:szCs w:val="24"/>
          <w:lang w:eastAsia="ru-RU"/>
        </w:rPr>
        <w:t>Антикоррупционную</w:t>
      </w:r>
      <w:proofErr w:type="spellEnd"/>
      <w:r w:rsidR="00655DE9" w:rsidRPr="00E5417B">
        <w:rPr>
          <w:rFonts w:ascii="Times New Roman" w:eastAsia="Times New Roman" w:hAnsi="Times New Roman" w:cs="Times New Roman"/>
          <w:bCs/>
          <w:color w:val="000000"/>
          <w:sz w:val="24"/>
          <w:szCs w:val="24"/>
          <w:lang w:eastAsia="ru-RU"/>
        </w:rPr>
        <w:t xml:space="preserve">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07CAF" w:rsidRPr="00E5417B" w:rsidRDefault="00807CAF" w:rsidP="007273D7">
      <w:pPr>
        <w:shd w:val="clear" w:color="auto" w:fill="FFFFFF"/>
        <w:spacing w:after="0" w:line="240" w:lineRule="auto"/>
        <w:ind w:firstLine="709"/>
        <w:jc w:val="both"/>
        <w:rPr>
          <w:rFonts w:ascii="Times New Roman" w:eastAsia="Times New Roman" w:hAnsi="Times New Roman" w:cs="Times New Roman"/>
          <w:color w:val="6D6D6D"/>
          <w:sz w:val="24"/>
          <w:szCs w:val="24"/>
          <w:lang w:eastAsia="ru-RU"/>
        </w:rPr>
      </w:pPr>
    </w:p>
    <w:p w:rsidR="00655DE9" w:rsidRPr="00E5417B" w:rsidRDefault="00B6604F" w:rsidP="00655DE9">
      <w:pPr>
        <w:pStyle w:val="a9"/>
        <w:rPr>
          <w:b/>
          <w:sz w:val="24"/>
          <w:szCs w:val="24"/>
          <w:lang w:eastAsia="ru-RU"/>
        </w:rPr>
      </w:pPr>
      <w:r w:rsidRPr="00E5417B">
        <w:rPr>
          <w:b/>
          <w:sz w:val="24"/>
          <w:szCs w:val="24"/>
          <w:lang w:eastAsia="ru-RU"/>
        </w:rPr>
        <w:t>1</w:t>
      </w:r>
      <w:r w:rsidR="0090702E">
        <w:rPr>
          <w:b/>
          <w:sz w:val="24"/>
          <w:szCs w:val="24"/>
          <w:lang w:eastAsia="ru-RU"/>
        </w:rPr>
        <w:t>1</w:t>
      </w:r>
      <w:r w:rsidR="007273D7" w:rsidRPr="00E5417B">
        <w:rPr>
          <w:b/>
          <w:sz w:val="24"/>
          <w:szCs w:val="24"/>
          <w:lang w:eastAsia="ru-RU"/>
        </w:rPr>
        <w:t>.  </w:t>
      </w:r>
      <w:r w:rsidR="00807CAF" w:rsidRPr="00E5417B">
        <w:rPr>
          <w:b/>
          <w:sz w:val="24"/>
          <w:szCs w:val="24"/>
          <w:lang w:eastAsia="ru-RU"/>
        </w:rPr>
        <w:t xml:space="preserve">Ответственность за </w:t>
      </w:r>
      <w:r w:rsidR="00655DE9" w:rsidRPr="00E5417B">
        <w:rPr>
          <w:b/>
          <w:sz w:val="24"/>
          <w:szCs w:val="24"/>
          <w:lang w:eastAsia="ru-RU"/>
        </w:rPr>
        <w:t>несоблюдение требований настоящего Положения</w:t>
      </w:r>
    </w:p>
    <w:p w:rsidR="00655DE9" w:rsidRPr="00E5417B" w:rsidRDefault="00655DE9" w:rsidP="00655DE9">
      <w:pPr>
        <w:pStyle w:val="a9"/>
        <w:rPr>
          <w:b/>
          <w:sz w:val="24"/>
          <w:szCs w:val="24"/>
          <w:lang w:eastAsia="ru-RU"/>
        </w:rPr>
      </w:pPr>
      <w:r w:rsidRPr="00E5417B">
        <w:rPr>
          <w:b/>
          <w:sz w:val="24"/>
          <w:szCs w:val="24"/>
          <w:lang w:eastAsia="ru-RU"/>
        </w:rPr>
        <w:t>и нарушение антикоррупционного законодательства</w:t>
      </w:r>
    </w:p>
    <w:p w:rsidR="00655DE9" w:rsidRPr="00E5417B" w:rsidRDefault="00B6604F" w:rsidP="00655DE9">
      <w:pPr>
        <w:shd w:val="clear" w:color="auto" w:fill="FFFFFF"/>
        <w:spacing w:after="0" w:line="240" w:lineRule="auto"/>
        <w:ind w:firstLine="851"/>
        <w:jc w:val="both"/>
        <w:rPr>
          <w:rFonts w:ascii="Times New Roman" w:hAnsi="Times New Roman" w:cs="Times New Roman"/>
          <w:sz w:val="24"/>
          <w:szCs w:val="24"/>
          <w:lang w:eastAsia="ru-RU"/>
        </w:rPr>
      </w:pPr>
      <w:r w:rsidRPr="00E5417B">
        <w:rPr>
          <w:rFonts w:ascii="Times New Roman" w:hAnsi="Times New Roman" w:cs="Times New Roman"/>
          <w:sz w:val="24"/>
          <w:szCs w:val="24"/>
          <w:lang w:eastAsia="ru-RU"/>
        </w:rPr>
        <w:t> 1</w:t>
      </w:r>
      <w:r w:rsidR="0090702E">
        <w:rPr>
          <w:rFonts w:ascii="Times New Roman" w:hAnsi="Times New Roman" w:cs="Times New Roman"/>
          <w:sz w:val="24"/>
          <w:szCs w:val="24"/>
          <w:lang w:eastAsia="ru-RU"/>
        </w:rPr>
        <w:t>1</w:t>
      </w:r>
      <w:r w:rsidR="00A65E76" w:rsidRPr="00E5417B">
        <w:rPr>
          <w:rFonts w:ascii="Times New Roman" w:hAnsi="Times New Roman" w:cs="Times New Roman"/>
          <w:sz w:val="24"/>
          <w:szCs w:val="24"/>
          <w:lang w:eastAsia="ru-RU"/>
        </w:rPr>
        <w:t xml:space="preserve">.1. </w:t>
      </w:r>
      <w:r w:rsidR="00655DE9" w:rsidRPr="00E5417B">
        <w:rPr>
          <w:rFonts w:ascii="Times New Roman" w:hAnsi="Times New Roman" w:cs="Times New Roman"/>
          <w:sz w:val="24"/>
          <w:szCs w:val="24"/>
          <w:lang w:eastAsia="ru-RU"/>
        </w:rPr>
        <w:t>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655DE9" w:rsidRPr="00E5417B" w:rsidRDefault="0090702E" w:rsidP="00655DE9">
      <w:pPr>
        <w:pStyle w:val="a9"/>
        <w:ind w:firstLine="851"/>
        <w:jc w:val="both"/>
        <w:rPr>
          <w:sz w:val="24"/>
          <w:szCs w:val="24"/>
          <w:lang w:eastAsia="ru-RU"/>
        </w:rPr>
      </w:pPr>
      <w:r>
        <w:rPr>
          <w:sz w:val="24"/>
          <w:szCs w:val="24"/>
          <w:lang w:eastAsia="ru-RU"/>
        </w:rPr>
        <w:t>11</w:t>
      </w:r>
      <w:r w:rsidR="00655DE9" w:rsidRPr="00E5417B">
        <w:rPr>
          <w:sz w:val="24"/>
          <w:szCs w:val="24"/>
          <w:lang w:eastAsia="ru-RU"/>
        </w:rPr>
        <w:t>.2.</w:t>
      </w:r>
      <w:r w:rsidR="00655DE9" w:rsidRPr="00E5417B">
        <w:rPr>
          <w:sz w:val="24"/>
          <w:szCs w:val="24"/>
          <w:lang w:val="en-US" w:eastAsia="ru-RU"/>
        </w:rPr>
        <w:t> </w:t>
      </w:r>
      <w:r w:rsidR="00655DE9" w:rsidRPr="00E5417B">
        <w:rPr>
          <w:sz w:val="24"/>
          <w:szCs w:val="24"/>
          <w:lang w:eastAsia="ru-RU"/>
        </w:rPr>
        <w:t>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7273D7" w:rsidRPr="00E5417B" w:rsidRDefault="00655DE9" w:rsidP="00655DE9">
      <w:pPr>
        <w:pStyle w:val="a9"/>
        <w:ind w:firstLine="851"/>
        <w:jc w:val="both"/>
        <w:rPr>
          <w:color w:val="6D6D6D"/>
          <w:sz w:val="24"/>
          <w:szCs w:val="24"/>
          <w:lang w:eastAsia="ru-RU"/>
        </w:rPr>
      </w:pPr>
      <w:r w:rsidRPr="00E5417B">
        <w:rPr>
          <w:sz w:val="24"/>
          <w:szCs w:val="24"/>
          <w:lang w:eastAsia="ru-RU"/>
        </w:rPr>
        <w:t>1</w:t>
      </w:r>
      <w:r w:rsidR="0090702E">
        <w:rPr>
          <w:sz w:val="24"/>
          <w:szCs w:val="24"/>
          <w:lang w:eastAsia="ru-RU"/>
        </w:rPr>
        <w:t>1</w:t>
      </w:r>
      <w:r w:rsidRPr="00E5417B">
        <w:rPr>
          <w:sz w:val="24"/>
          <w:szCs w:val="24"/>
          <w:lang w:eastAsia="ru-RU"/>
        </w:rPr>
        <w:t xml:space="preserve">.3. </w:t>
      </w:r>
      <w:r w:rsidR="00A65E76" w:rsidRPr="00E5417B">
        <w:rPr>
          <w:sz w:val="24"/>
          <w:szCs w:val="24"/>
          <w:lang w:eastAsia="ru-RU"/>
        </w:rPr>
        <w:t>Ра</w:t>
      </w:r>
      <w:r w:rsidR="007273D7" w:rsidRPr="00E5417B">
        <w:rPr>
          <w:sz w:val="24"/>
          <w:szCs w:val="24"/>
          <w:lang w:eastAsia="ru-RU"/>
        </w:rPr>
        <w:t xml:space="preserve">ботники  всех подразделений БУЗ </w:t>
      </w:r>
      <w:proofErr w:type="gramStart"/>
      <w:r w:rsidR="007273D7" w:rsidRPr="00E5417B">
        <w:rPr>
          <w:sz w:val="24"/>
          <w:szCs w:val="24"/>
          <w:lang w:eastAsia="ru-RU"/>
        </w:rPr>
        <w:t>ВО</w:t>
      </w:r>
      <w:proofErr w:type="gramEnd"/>
      <w:r w:rsidR="007273D7" w:rsidRPr="00E5417B">
        <w:rPr>
          <w:sz w:val="24"/>
          <w:szCs w:val="24"/>
          <w:lang w:eastAsia="ru-RU"/>
        </w:rPr>
        <w:t xml:space="preserve"> «Вологодская областная клиническая больница № 2»,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rsidR="007273D7" w:rsidRPr="00E5417B" w:rsidRDefault="00B6604F" w:rsidP="00655DE9">
      <w:pPr>
        <w:pStyle w:val="a9"/>
        <w:ind w:firstLine="851"/>
        <w:jc w:val="both"/>
        <w:rPr>
          <w:color w:val="6D6D6D"/>
          <w:sz w:val="24"/>
          <w:szCs w:val="24"/>
          <w:lang w:eastAsia="ru-RU"/>
        </w:rPr>
      </w:pPr>
      <w:r w:rsidRPr="00E5417B">
        <w:rPr>
          <w:sz w:val="24"/>
          <w:szCs w:val="24"/>
          <w:lang w:eastAsia="ru-RU"/>
        </w:rPr>
        <w:t>1</w:t>
      </w:r>
      <w:r w:rsidR="0090702E">
        <w:rPr>
          <w:sz w:val="24"/>
          <w:szCs w:val="24"/>
          <w:lang w:eastAsia="ru-RU"/>
        </w:rPr>
        <w:t>1</w:t>
      </w:r>
      <w:r w:rsidR="007273D7" w:rsidRPr="00E5417B">
        <w:rPr>
          <w:sz w:val="24"/>
          <w:szCs w:val="24"/>
          <w:lang w:eastAsia="ru-RU"/>
        </w:rPr>
        <w:t>.</w:t>
      </w:r>
      <w:r w:rsidR="00655DE9" w:rsidRPr="00E5417B">
        <w:rPr>
          <w:sz w:val="24"/>
          <w:szCs w:val="24"/>
          <w:lang w:eastAsia="ru-RU"/>
        </w:rPr>
        <w:t>4</w:t>
      </w:r>
      <w:r w:rsidR="007273D7" w:rsidRPr="00E5417B">
        <w:rPr>
          <w:sz w:val="24"/>
          <w:szCs w:val="24"/>
          <w:lang w:eastAsia="ru-RU"/>
        </w:rPr>
        <w:t xml:space="preserve">. Лица, виновные в нарушении требований </w:t>
      </w:r>
      <w:r w:rsidR="00655DE9" w:rsidRPr="00E5417B">
        <w:rPr>
          <w:sz w:val="24"/>
          <w:szCs w:val="24"/>
          <w:lang w:eastAsia="ru-RU"/>
        </w:rPr>
        <w:t>антикоррупционного законодательства</w:t>
      </w:r>
      <w:r w:rsidR="007273D7" w:rsidRPr="00E5417B">
        <w:rPr>
          <w:sz w:val="24"/>
          <w:szCs w:val="24"/>
          <w:lang w:eastAsia="ru-RU"/>
        </w:rPr>
        <w:t xml:space="preserve">, могут быть привлечены к дисциплинарной, административной, гражданско-правовой или уголовной ответственности по инициативе БУЗ </w:t>
      </w:r>
      <w:proofErr w:type="gramStart"/>
      <w:r w:rsidR="007273D7" w:rsidRPr="00E5417B">
        <w:rPr>
          <w:sz w:val="24"/>
          <w:szCs w:val="24"/>
          <w:lang w:eastAsia="ru-RU"/>
        </w:rPr>
        <w:t>ВО</w:t>
      </w:r>
      <w:proofErr w:type="gramEnd"/>
      <w:r w:rsidR="007273D7" w:rsidRPr="00E5417B">
        <w:rPr>
          <w:sz w:val="24"/>
          <w:szCs w:val="24"/>
          <w:lang w:eastAsia="ru-RU"/>
        </w:rPr>
        <w:t xml:space="preserve"> «Вологодская областная клиническая больница № 2», правоохранительных органов или иных лиц в порядке и по основаниям, предусмотренным законодательством Российской Федерации.</w:t>
      </w:r>
    </w:p>
    <w:p w:rsidR="008E2232" w:rsidRPr="00E5417B" w:rsidRDefault="008E2232" w:rsidP="007273D7">
      <w:pPr>
        <w:spacing w:after="0" w:line="240" w:lineRule="auto"/>
        <w:ind w:firstLine="709"/>
        <w:jc w:val="both"/>
        <w:rPr>
          <w:rFonts w:ascii="Times New Roman" w:hAnsi="Times New Roman" w:cs="Times New Roman"/>
          <w:sz w:val="24"/>
          <w:szCs w:val="24"/>
        </w:rPr>
      </w:pPr>
    </w:p>
    <w:sectPr w:rsidR="008E2232" w:rsidRPr="00E5417B" w:rsidSect="008E22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5E" w:rsidRDefault="0066565E" w:rsidP="0041504A">
      <w:pPr>
        <w:spacing w:after="0" w:line="240" w:lineRule="auto"/>
      </w:pPr>
      <w:r>
        <w:separator/>
      </w:r>
    </w:p>
  </w:endnote>
  <w:endnote w:type="continuationSeparator" w:id="0">
    <w:p w:rsidR="0066565E" w:rsidRDefault="0066565E" w:rsidP="00415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5E" w:rsidRDefault="0066565E" w:rsidP="0041504A">
      <w:pPr>
        <w:spacing w:after="0" w:line="240" w:lineRule="auto"/>
      </w:pPr>
      <w:r>
        <w:separator/>
      </w:r>
    </w:p>
  </w:footnote>
  <w:footnote w:type="continuationSeparator" w:id="0">
    <w:p w:rsidR="0066565E" w:rsidRDefault="0066565E" w:rsidP="0041504A">
      <w:pPr>
        <w:spacing w:after="0" w:line="240" w:lineRule="auto"/>
      </w:pPr>
      <w:r>
        <w:continuationSeparator/>
      </w:r>
    </w:p>
  </w:footnote>
  <w:footnote w:id="1">
    <w:p w:rsidR="0041504A" w:rsidRDefault="0041504A" w:rsidP="0041504A">
      <w:pPr>
        <w:pStyle w:val="a6"/>
        <w:jc w:val="both"/>
      </w:pPr>
      <w:r>
        <w:rPr>
          <w:rStyle w:val="a8"/>
        </w:rPr>
        <w:footnoteRef/>
      </w:r>
      <w:r>
        <w:t xml:space="preserve"> </w:t>
      </w:r>
      <w:proofErr w:type="gramStart"/>
      <w:r>
        <w:t xml:space="preserve">Федеральные законы, регулирующие отношения, возникающие в определенной сфере, например, в сфере образования, в сфере охраны здоровья граждан </w:t>
      </w:r>
      <w:r w:rsidRPr="00EA7820">
        <w:t>(Ф</w:t>
      </w:r>
      <w:r>
        <w:t xml:space="preserve">едеральный закон </w:t>
      </w:r>
      <w:r w:rsidRPr="00EA7820">
        <w:t xml:space="preserve">от 29.12.2012 </w:t>
      </w:r>
      <w:r>
        <w:t>№ </w:t>
      </w:r>
      <w:r w:rsidRPr="00EA7820">
        <w:t>273-ФЗ «Об</w:t>
      </w:r>
      <w:r>
        <w:t> </w:t>
      </w:r>
      <w:r w:rsidRPr="00EA7820">
        <w:t>образовании</w:t>
      </w:r>
      <w:r>
        <w:t xml:space="preserve"> в Российской Федерации</w:t>
      </w:r>
      <w:r w:rsidRPr="00EA7820">
        <w:t>»</w:t>
      </w:r>
      <w:r>
        <w:t xml:space="preserve">, </w:t>
      </w:r>
      <w:r w:rsidRPr="00EA7820">
        <w:t xml:space="preserve">Федеральный закон от 21.11.2011 </w:t>
      </w:r>
      <w:r>
        <w:t>№ </w:t>
      </w:r>
      <w:r w:rsidRPr="00EA7820">
        <w:t xml:space="preserve">323-ФЗ </w:t>
      </w:r>
      <w:r>
        <w:t>«</w:t>
      </w:r>
      <w:r w:rsidRPr="00EA7820">
        <w:t>Об основах охраны здоровья граждан в Российской Федерации</w:t>
      </w:r>
      <w:r>
        <w:t>»),</w:t>
      </w:r>
      <w:r w:rsidRPr="00EA7820">
        <w:t xml:space="preserve"> </w:t>
      </w:r>
      <w:r>
        <w:t xml:space="preserve">содержат понятие конфликта интересов </w:t>
      </w:r>
      <w:r w:rsidRPr="00EA7820">
        <w:t>с учетом особенностей сферы</w:t>
      </w:r>
      <w:r>
        <w:t xml:space="preserve"> общественных отношений</w:t>
      </w:r>
      <w:r w:rsidRPr="00EA7820">
        <w:t>, котор</w:t>
      </w:r>
      <w:r>
        <w:t>ые</w:t>
      </w:r>
      <w:r w:rsidRPr="00EA7820">
        <w:t xml:space="preserve"> они регулируют</w:t>
      </w:r>
      <w: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E1D"/>
    <w:multiLevelType w:val="hybridMultilevel"/>
    <w:tmpl w:val="91085AB8"/>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3793F"/>
    <w:multiLevelType w:val="hybridMultilevel"/>
    <w:tmpl w:val="5F4C71AC"/>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96425"/>
    <w:multiLevelType w:val="hybridMultilevel"/>
    <w:tmpl w:val="3A3C90E0"/>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A472EE2"/>
    <w:multiLevelType w:val="hybridMultilevel"/>
    <w:tmpl w:val="AEA68D9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074BB8"/>
    <w:multiLevelType w:val="hybridMultilevel"/>
    <w:tmpl w:val="3C029156"/>
    <w:lvl w:ilvl="0" w:tplc="883CC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FA3F87"/>
    <w:multiLevelType w:val="hybridMultilevel"/>
    <w:tmpl w:val="9AD69D52"/>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B7864B2"/>
    <w:multiLevelType w:val="hybridMultilevel"/>
    <w:tmpl w:val="7A2C856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373659D"/>
    <w:multiLevelType w:val="hybridMultilevel"/>
    <w:tmpl w:val="0BF29C20"/>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A326BE"/>
    <w:multiLevelType w:val="hybridMultilevel"/>
    <w:tmpl w:val="FE6053EE"/>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B961C2"/>
    <w:multiLevelType w:val="hybridMultilevel"/>
    <w:tmpl w:val="33BACBDC"/>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3"/>
  </w:num>
  <w:num w:numId="6">
    <w:abstractNumId w:val="7"/>
  </w:num>
  <w:num w:numId="7">
    <w:abstractNumId w:val="6"/>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273D7"/>
    <w:rsid w:val="000261C7"/>
    <w:rsid w:val="00073554"/>
    <w:rsid w:val="000C23CD"/>
    <w:rsid w:val="000C6CDD"/>
    <w:rsid w:val="000E5074"/>
    <w:rsid w:val="000F5459"/>
    <w:rsid w:val="00172181"/>
    <w:rsid w:val="00174F0F"/>
    <w:rsid w:val="001D0263"/>
    <w:rsid w:val="001D20C5"/>
    <w:rsid w:val="001D3A97"/>
    <w:rsid w:val="001E0326"/>
    <w:rsid w:val="002E7D4F"/>
    <w:rsid w:val="003635DF"/>
    <w:rsid w:val="0041504A"/>
    <w:rsid w:val="00452221"/>
    <w:rsid w:val="0051092C"/>
    <w:rsid w:val="005308F1"/>
    <w:rsid w:val="005431B3"/>
    <w:rsid w:val="00544E59"/>
    <w:rsid w:val="005D3076"/>
    <w:rsid w:val="0060650F"/>
    <w:rsid w:val="00655DE9"/>
    <w:rsid w:val="0066565E"/>
    <w:rsid w:val="007273D7"/>
    <w:rsid w:val="00762F0B"/>
    <w:rsid w:val="007950BE"/>
    <w:rsid w:val="007E3CF2"/>
    <w:rsid w:val="007F7F15"/>
    <w:rsid w:val="00807CAF"/>
    <w:rsid w:val="00844EE1"/>
    <w:rsid w:val="008E2232"/>
    <w:rsid w:val="009037AD"/>
    <w:rsid w:val="0090702E"/>
    <w:rsid w:val="00946FBF"/>
    <w:rsid w:val="00956639"/>
    <w:rsid w:val="00982F54"/>
    <w:rsid w:val="009C702B"/>
    <w:rsid w:val="009C72BD"/>
    <w:rsid w:val="00A15123"/>
    <w:rsid w:val="00A2449D"/>
    <w:rsid w:val="00A65E76"/>
    <w:rsid w:val="00A74721"/>
    <w:rsid w:val="00AD7C88"/>
    <w:rsid w:val="00B138A6"/>
    <w:rsid w:val="00B4447C"/>
    <w:rsid w:val="00B5554A"/>
    <w:rsid w:val="00B6604F"/>
    <w:rsid w:val="00B81039"/>
    <w:rsid w:val="00CC3D0E"/>
    <w:rsid w:val="00E5417B"/>
    <w:rsid w:val="00EE4FF2"/>
    <w:rsid w:val="00F0636B"/>
    <w:rsid w:val="00FB00DA"/>
    <w:rsid w:val="00FB4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32"/>
  </w:style>
  <w:style w:type="paragraph" w:styleId="2">
    <w:name w:val="heading 2"/>
    <w:basedOn w:val="a"/>
    <w:link w:val="20"/>
    <w:uiPriority w:val="9"/>
    <w:qFormat/>
    <w:rsid w:val="00727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3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7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73D7"/>
    <w:rPr>
      <w:b/>
      <w:bCs/>
    </w:rPr>
  </w:style>
  <w:style w:type="character" w:customStyle="1" w:styleId="apple-converted-space">
    <w:name w:val="apple-converted-space"/>
    <w:basedOn w:val="a0"/>
    <w:rsid w:val="007273D7"/>
  </w:style>
  <w:style w:type="character" w:styleId="a5">
    <w:name w:val="Hyperlink"/>
    <w:basedOn w:val="a0"/>
    <w:uiPriority w:val="99"/>
    <w:semiHidden/>
    <w:unhideWhenUsed/>
    <w:rsid w:val="007273D7"/>
    <w:rPr>
      <w:color w:val="0000FF"/>
      <w:u w:val="single"/>
    </w:rPr>
  </w:style>
  <w:style w:type="paragraph" w:styleId="3">
    <w:name w:val="Body Text 3"/>
    <w:basedOn w:val="a"/>
    <w:link w:val="30"/>
    <w:uiPriority w:val="99"/>
    <w:rsid w:val="009C702B"/>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uiPriority w:val="99"/>
    <w:rsid w:val="009C702B"/>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41504A"/>
    <w:pPr>
      <w:spacing w:after="0" w:line="240" w:lineRule="auto"/>
      <w:jc w:val="center"/>
    </w:pPr>
    <w:rPr>
      <w:rFonts w:ascii="Times New Roman" w:eastAsia="Times New Roman" w:hAnsi="Times New Roman" w:cs="Calibri"/>
      <w:sz w:val="20"/>
      <w:szCs w:val="20"/>
    </w:rPr>
  </w:style>
  <w:style w:type="character" w:customStyle="1" w:styleId="a7">
    <w:name w:val="Текст сноски Знак"/>
    <w:basedOn w:val="a0"/>
    <w:link w:val="a6"/>
    <w:uiPriority w:val="99"/>
    <w:semiHidden/>
    <w:rsid w:val="0041504A"/>
    <w:rPr>
      <w:rFonts w:ascii="Times New Roman" w:eastAsia="Times New Roman" w:hAnsi="Times New Roman" w:cs="Calibri"/>
      <w:sz w:val="20"/>
      <w:szCs w:val="20"/>
    </w:rPr>
  </w:style>
  <w:style w:type="character" w:styleId="a8">
    <w:name w:val="footnote reference"/>
    <w:basedOn w:val="a0"/>
    <w:uiPriority w:val="99"/>
    <w:semiHidden/>
    <w:unhideWhenUsed/>
    <w:rsid w:val="0041504A"/>
    <w:rPr>
      <w:vertAlign w:val="superscript"/>
    </w:rPr>
  </w:style>
  <w:style w:type="paragraph" w:styleId="a9">
    <w:name w:val="No Spacing"/>
    <w:uiPriority w:val="1"/>
    <w:qFormat/>
    <w:rsid w:val="00655DE9"/>
    <w:pPr>
      <w:spacing w:after="0" w:line="240" w:lineRule="auto"/>
      <w:jc w:val="center"/>
    </w:pPr>
    <w:rPr>
      <w:rFonts w:ascii="Times New Roman" w:eastAsia="Times New Roman" w:hAnsi="Times New Roman" w:cs="Calibri"/>
      <w:sz w:val="28"/>
    </w:rPr>
  </w:style>
</w:styles>
</file>

<file path=word/webSettings.xml><?xml version="1.0" encoding="utf-8"?>
<w:webSettings xmlns:r="http://schemas.openxmlformats.org/officeDocument/2006/relationships" xmlns:w="http://schemas.openxmlformats.org/wordprocessingml/2006/main">
  <w:divs>
    <w:div w:id="20824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gb1@chgb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6178A-5C50-44CA-8C64-4B04654F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4145</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taisberg.a</cp:lastModifiedBy>
  <cp:revision>7</cp:revision>
  <cp:lastPrinted>2020-10-15T05:42:00Z</cp:lastPrinted>
  <dcterms:created xsi:type="dcterms:W3CDTF">2023-02-10T07:36:00Z</dcterms:created>
  <dcterms:modified xsi:type="dcterms:W3CDTF">2023-07-12T12:03:00Z</dcterms:modified>
</cp:coreProperties>
</file>